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7" w:rsidRDefault="003902C7" w:rsidP="003902C7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Témata státní závěrečné zkoušky – </w:t>
      </w:r>
      <w:proofErr w:type="spellStart"/>
      <w:r>
        <w:rPr>
          <w:b/>
          <w:sz w:val="24"/>
          <w:szCs w:val="24"/>
        </w:rPr>
        <w:t>dvouobor</w:t>
      </w:r>
      <w:proofErr w:type="spellEnd"/>
      <w:r>
        <w:rPr>
          <w:b/>
          <w:sz w:val="24"/>
          <w:szCs w:val="24"/>
        </w:rPr>
        <w:t xml:space="preserve"> NJOP</w:t>
      </w:r>
    </w:p>
    <w:p w:rsidR="003902C7" w:rsidRDefault="003902C7" w:rsidP="003902C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Deutsche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Gegenwartssprache</w:t>
      </w:r>
      <w:proofErr w:type="spellEnd"/>
    </w:p>
    <w:p w:rsidR="003902C7" w:rsidRDefault="003902C7" w:rsidP="003902C7">
      <w:pPr>
        <w:rPr>
          <w:b/>
          <w:bCs/>
          <w:u w:val="single"/>
        </w:rPr>
      </w:pP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Semiotische Disziplinen, Zeichencharakter der Sprachen, Sprache nach F. de Saussure.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Feministische Sprachwissenschaft, Frauen- und Männersprache.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Grammatik und Charakteristik der Fachsprache.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Präpositionen im Deutschen mit kontrastivem Blick auf das Tschechische.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Modalverben zur subjektiven und objektiven Aussage.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Genus der Verben, Gebrauch und Umschreibung des Passivs.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Partizipialkonstruktionen und ihre syntaktische Funktion, Partizipialsatz,  Konkurrenz der Nebensätze mit Infinitiv.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Pragmatische Bedeutung der Satzarten, Satztypen, Stellungstypen der Nebensätze.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Substantivwörter (Deklination; Numerus,  Genus, Artikelgebrauch, substantivische Adjektive).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Temporalsätze im Deutschen mit kontrastivem Blick auf das Tschechische.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Irreales Satzgefüge, </w:t>
      </w:r>
      <w:proofErr w:type="spellStart"/>
      <w:r>
        <w:rPr>
          <w:lang w:val="de-DE"/>
        </w:rPr>
        <w:t>uneingeleitete</w:t>
      </w:r>
      <w:proofErr w:type="spellEnd"/>
      <w:r>
        <w:rPr>
          <w:lang w:val="de-DE"/>
        </w:rPr>
        <w:t xml:space="preserve"> Nebensätze.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Satzgliedstellung.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Neue Tendenzen im Rahmen der Morphologie und Syntax.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Gebrauch und Bildung der Tempora, Bildung des Perfekts mit haben / sein. 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Modi des Verbs, Bildung und Gebrauch.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Adverbiale Nebensätze.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Relativsätze und dass- Sätze.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</w:pPr>
      <w:r>
        <w:rPr>
          <w:lang w:val="de-DE"/>
        </w:rPr>
        <w:t>Morphologie, Einteilung der Morpheme, Morphem versus Phonem.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</w:pPr>
      <w:r>
        <w:rPr>
          <w:lang w:val="de-DE"/>
        </w:rPr>
        <w:t>Syntax, der Satz, syntaktische Theorien (Valenzgrammatik, Generative Transformationsgrammatik).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</w:pPr>
      <w:r>
        <w:rPr>
          <w:lang w:val="de-DE"/>
        </w:rPr>
        <w:t xml:space="preserve">Nominalstil, Verbalstil, geschriebene versus gesprochene Sprache.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Lexikologie als Wissenschaft, Gegenstand der Lexikologie, Hilfs- und Teildisziplinen der Lexikologie. 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 w:rsidRPr="00670E09">
        <w:rPr>
          <w:lang w:val="de-DE"/>
        </w:rPr>
        <w:t>Das Wort, passiver und aktiver Wortschatz</w:t>
      </w:r>
      <w:r>
        <w:rPr>
          <w:lang w:val="de-DE"/>
        </w:rPr>
        <w:t>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Bereicherung des deutschen Wortschatzes - Zusammensetzung, Ableitungen, Übergang von einer Wortart in eine andere, Kurzwortbildungen, </w:t>
      </w:r>
      <w:proofErr w:type="spellStart"/>
      <w:r>
        <w:rPr>
          <w:lang w:val="de-DE"/>
        </w:rPr>
        <w:t>Onomatopoetika</w:t>
      </w:r>
      <w:proofErr w:type="spellEnd"/>
      <w:r>
        <w:rPr>
          <w:lang w:val="de-DE"/>
        </w:rPr>
        <w:t>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Entlehnungen aus anderen Sprachen.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 xml:space="preserve">Bedeutungsänderung - Semasiologie und Semantik, Bedeutungsübertragung (Polysemie, Homonymie, Metapher, Metonymie, Synekdoche ), Bedeutungsverengung und – </w:t>
      </w:r>
      <w:proofErr w:type="spellStart"/>
      <w:r>
        <w:rPr>
          <w:lang w:val="de-DE"/>
        </w:rPr>
        <w:t>erweiterung</w:t>
      </w:r>
      <w:proofErr w:type="spellEnd"/>
      <w:r>
        <w:rPr>
          <w:lang w:val="de-DE"/>
        </w:rPr>
        <w:t>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Idiomatische Wendungen, Phraseologismen, Klassifizierung von Phraseologismen (Wortpaare, Idiome, geflügelte Worte, Sprichwörter ), Merkmale idiomatischer Wendungen, Mehrwortverbindungen (Kollokationen).</w:t>
      </w:r>
    </w:p>
    <w:p w:rsidR="003902C7" w:rsidRDefault="003902C7" w:rsidP="003902C7">
      <w:pPr>
        <w:numPr>
          <w:ilvl w:val="0"/>
          <w:numId w:val="1"/>
        </w:numPr>
        <w:overflowPunct w:val="0"/>
        <w:autoSpaceDE w:val="0"/>
        <w:autoSpaceDN w:val="0"/>
        <w:ind w:left="426" w:hanging="426"/>
        <w:textAlignment w:val="baseline"/>
        <w:rPr>
          <w:lang w:val="de-DE"/>
        </w:rPr>
      </w:pPr>
      <w:r>
        <w:rPr>
          <w:lang w:val="de-DE"/>
        </w:rPr>
        <w:t>Gegenwärtiger Zustand des deutschen Wortschatzes - strukturelle, genetische, historische, semantische, soziale und territoriale Analyse des modernen Wortschatzes.</w:t>
      </w:r>
    </w:p>
    <w:p w:rsidR="003902C7" w:rsidRPr="00670E09" w:rsidRDefault="003902C7" w:rsidP="003902C7">
      <w:pPr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lang w:val="de-DE"/>
        </w:rPr>
      </w:pPr>
      <w:r>
        <w:rPr>
          <w:lang w:val="de-DE"/>
        </w:rPr>
        <w:t> Lexikographie, Wörterbücher.</w:t>
      </w:r>
    </w:p>
    <w:p w:rsidR="003902C7" w:rsidRDefault="003902C7" w:rsidP="003902C7"/>
    <w:p w:rsidR="003902C7" w:rsidRPr="008F48FC" w:rsidRDefault="003902C7" w:rsidP="003902C7"/>
    <w:p w:rsidR="003902C7" w:rsidRDefault="003902C7" w:rsidP="003902C7">
      <w:pPr>
        <w:jc w:val="both"/>
        <w:rPr>
          <w:b/>
          <w:u w:val="single"/>
          <w:lang w:val="de-DE"/>
        </w:rPr>
      </w:pPr>
    </w:p>
    <w:p w:rsidR="003902C7" w:rsidRPr="008F48FC" w:rsidRDefault="003902C7" w:rsidP="003902C7">
      <w:pPr>
        <w:jc w:val="both"/>
        <w:rPr>
          <w:b/>
          <w:u w:val="single"/>
          <w:lang w:val="de-DE"/>
        </w:rPr>
      </w:pPr>
      <w:r w:rsidRPr="008F48FC">
        <w:rPr>
          <w:b/>
          <w:u w:val="single"/>
          <w:lang w:val="de-DE"/>
        </w:rPr>
        <w:t>Textanalyse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1. Textsorten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Rezension, Artikel, Abhandlung (Dissertation, Handbuch), Grammatik, Konversationslexikon, Fachlexika, Wörterbuch, Antrag auf ein Projekt, Lehrbuch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2. Mündliche </w:t>
      </w:r>
      <w:r>
        <w:rPr>
          <w:lang w:val="de-DE"/>
        </w:rPr>
        <w:t>Präsentation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Diskussionsbeitrag, Referat, Vorlesung, Frage-Antwort, Pressekonferenz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Situation: Diskussion, Seminar, Konferenz, </w:t>
      </w:r>
      <w:proofErr w:type="spellStart"/>
      <w:r w:rsidRPr="008F48FC">
        <w:rPr>
          <w:lang w:val="de-DE"/>
        </w:rPr>
        <w:t>Examensge</w:t>
      </w:r>
      <w:r w:rsidRPr="008F48FC">
        <w:rPr>
          <w:lang w:val="de-DE"/>
        </w:rPr>
        <w:softHyphen/>
        <w:t>spräch</w:t>
      </w:r>
      <w:proofErr w:type="spellEnd"/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3. Textfunktionen von Fachtexten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Information, Präsentation von Fortschritt, Verbreitung von Wissen, Wirkung auf ein ausgewähltes Publikum (Fachleute), populärwissenschaftliche Literatur (Wirkung auf eine größere Leserschaft)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4. Intertextualität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Hinweise auf schon vorliegende Forschungen: Fußnote, Zitat, Primärquellen, Sekundärquellen, Literaturverzeich</w:t>
      </w:r>
      <w:r w:rsidRPr="008F48FC">
        <w:rPr>
          <w:lang w:val="de-DE"/>
        </w:rPr>
        <w:softHyphen/>
        <w:t xml:space="preserve">nis, Zusammenfassung des bisherigen Forschungsstandes, Hinweis auf andere Meinungen, Darstellung der eigenen Position, Text und </w:t>
      </w:r>
      <w:proofErr w:type="spellStart"/>
      <w:r w:rsidRPr="008F48FC">
        <w:rPr>
          <w:lang w:val="de-DE"/>
        </w:rPr>
        <w:t>Teiltext</w:t>
      </w:r>
      <w:proofErr w:type="spellEnd"/>
      <w:r w:rsidRPr="008F48FC">
        <w:rPr>
          <w:lang w:val="de-DE"/>
        </w:rPr>
        <w:t>, wissenschaftliche Autoritä</w:t>
      </w:r>
      <w:r w:rsidRPr="008F48FC">
        <w:rPr>
          <w:lang w:val="de-DE"/>
        </w:rPr>
        <w:softHyphen/>
        <w:t>ten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lastRenderedPageBreak/>
        <w:t xml:space="preserve">5. Ideologie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Wissenschaftliche Literatur in der Diktatur, Verdrehung der sogenannten Tatsachen, politischer Einfluss, einsei</w:t>
      </w:r>
      <w:r w:rsidRPr="008F48FC">
        <w:rPr>
          <w:lang w:val="de-DE"/>
        </w:rPr>
        <w:softHyphen/>
        <w:t>tige bis völlig falsche Darlegung, Stützung völlig falscher Voraussetzungen, die absolute Autorität des "Führers" (Hitler, Stalin, Marx und Engels, Lenin)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Trends: Modernität von Themen wie Reisen, Interkultura</w:t>
      </w:r>
      <w:r w:rsidRPr="008F48FC">
        <w:rPr>
          <w:lang w:val="de-DE"/>
        </w:rPr>
        <w:softHyphen/>
        <w:t>lität gegenüber anderen, deren Aktualität vorbei ist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6. Aufbau des Textes in einer Fachsprache (Literaturwissen</w:t>
      </w:r>
      <w:r w:rsidRPr="008F48FC">
        <w:rPr>
          <w:lang w:val="de-DE"/>
        </w:rPr>
        <w:softHyphen/>
        <w:t xml:space="preserve">schaft, Geschichte usw.) 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Sprachliche Teiltexte: Inhaltsverzeichnis, Vorwort, Einleitung, Kapitel, Zusammenfassung, Literaturverzeichnis, Anlagen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Titel - Überschriften - Wort - Satz - Absatz - Absätze - Kapitel ... Tabellen, Zahlen, Bilder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7. Unterscheidung von Fachsprachen respektive Fachtexten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Medizin, Jura, Geschichtswissenschaft, Literaturwissen</w:t>
      </w:r>
      <w:r w:rsidRPr="008F48FC">
        <w:rPr>
          <w:lang w:val="de-DE"/>
        </w:rPr>
        <w:softHyphen/>
        <w:t xml:space="preserve">schaft, Theologie, Soziologie, Politik usw.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Fachtermini, bestimmte Trends und Moden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8. Kohärenz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Vom Vorher zum Jetzt, vom </w:t>
      </w:r>
      <w:proofErr w:type="spellStart"/>
      <w:r w:rsidRPr="008F48FC">
        <w:rPr>
          <w:lang w:val="de-DE"/>
        </w:rPr>
        <w:t>Jetzt</w:t>
      </w:r>
      <w:proofErr w:type="spellEnd"/>
      <w:r w:rsidRPr="008F48FC">
        <w:rPr>
          <w:lang w:val="de-DE"/>
        </w:rPr>
        <w:t xml:space="preserve"> zum Später (Verweis auf Späteres), zwischen Satz und Satz, vom Satz zum Absatz, Verknüpfungen, Gegensätze, Folgerungen, Variationen, Ver</w:t>
      </w:r>
      <w:r w:rsidRPr="008F48FC">
        <w:rPr>
          <w:lang w:val="de-DE"/>
        </w:rPr>
        <w:softHyphen/>
        <w:t>gleiche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Text und die Abbildungen dazu in der Anlage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9. Autor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Bekannt von anderen Publikationen her, unbekannt, Autorität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>
        <w:rPr>
          <w:lang w:val="de-DE"/>
        </w:rPr>
        <w:t>T</w:t>
      </w:r>
      <w:r w:rsidRPr="008F48FC">
        <w:rPr>
          <w:lang w:val="de-DE"/>
        </w:rPr>
        <w:t>extuell: „ich“, „wir“, Zitate aus eigenen Werken, Ange</w:t>
      </w:r>
      <w:r w:rsidRPr="008F48FC">
        <w:rPr>
          <w:lang w:val="de-DE"/>
        </w:rPr>
        <w:softHyphen/>
        <w:t>höriger einer bestimmten wissenschaftlichen ´Schule´ (positive Hinweise auf eigene akademische Lehrer)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10. Adressat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Seine Kompetenz wird mehr oder weniger vorausgesetzt. Das Wort „Leser“ erscheint nur ausnahmsweise.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Leicht lesbare wissenschaftliche Texte - Texte, die nur schwer zu verstehen sind au</w:t>
      </w:r>
      <w:r>
        <w:rPr>
          <w:lang w:val="de-DE"/>
        </w:rPr>
        <w:t>fgrund ihrer Syntax.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Hinweise auf Beispiele aus dem Alltag, ein momentanes aktuelles Ereignis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jc w:val="both"/>
        <w:rPr>
          <w:lang w:val="de-DE"/>
        </w:rPr>
      </w:pP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 xml:space="preserve">11. Grundwort (Substantiv) </w:t>
      </w:r>
    </w:p>
    <w:p w:rsidR="003902C7" w:rsidRPr="008F48FC" w:rsidRDefault="003902C7" w:rsidP="003902C7">
      <w:pPr>
        <w:jc w:val="both"/>
        <w:rPr>
          <w:lang w:val="de-DE"/>
        </w:rPr>
      </w:pPr>
      <w:r w:rsidRPr="008F48FC">
        <w:rPr>
          <w:lang w:val="de-DE"/>
        </w:rPr>
        <w:t>Fachwort / Spezifizierung durch Bestimmungswörter (Wort</w:t>
      </w:r>
      <w:r w:rsidRPr="008F48FC">
        <w:rPr>
          <w:lang w:val="de-DE"/>
        </w:rPr>
        <w:softHyphen/>
        <w:t>zusammensetzungen, Adjektive)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Fremdwörter (Anglizismen, Latein, Griechisch), Vergleich mit dem Tschechischen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rPr>
          <w:lang w:val="de-DE"/>
        </w:rPr>
      </w:pPr>
    </w:p>
    <w:p w:rsidR="003902C7" w:rsidRPr="008F48FC" w:rsidRDefault="003902C7" w:rsidP="003902C7">
      <w:pPr>
        <w:rPr>
          <w:lang w:val="de-DE"/>
        </w:rPr>
      </w:pPr>
      <w:r>
        <w:rPr>
          <w:lang w:val="de-DE"/>
        </w:rPr>
        <w:t>1</w:t>
      </w:r>
      <w:r w:rsidRPr="008F48FC">
        <w:rPr>
          <w:lang w:val="de-DE"/>
        </w:rPr>
        <w:t xml:space="preserve">. Verben: sagen, meinen, behaupten, ausdrücken - </w:t>
      </w:r>
      <w:proofErr w:type="spellStart"/>
      <w:r w:rsidRPr="008F48FC">
        <w:rPr>
          <w:lang w:val="de-DE"/>
        </w:rPr>
        <w:t>dass.</w:t>
      </w:r>
      <w:proofErr w:type="spellEnd"/>
      <w:r w:rsidRPr="008F48FC">
        <w:rPr>
          <w:lang w:val="de-DE"/>
        </w:rPr>
        <w:t>.., führen zu, sich entwickeln aus, werden zu enden, abbrechen, aufhören (Entwicklung) ist/sind (Definition)</w:t>
      </w:r>
      <w:r>
        <w:rPr>
          <w:lang w:val="de-DE"/>
        </w:rPr>
        <w:t>.</w:t>
      </w:r>
      <w:r w:rsidRPr="008F48FC">
        <w:rPr>
          <w:lang w:val="de-DE"/>
        </w:rPr>
        <w:t xml:space="preserve"> 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 xml:space="preserve">Vergangenheit (früherer Forschungsstand) - </w:t>
      </w:r>
      <w:r w:rsidRPr="008F48FC">
        <w:rPr>
          <w:lang w:val="de-DE"/>
        </w:rPr>
        <w:softHyphen/>
        <w:t>Gegenwart (heutiger) - Zukunft (Tendenzen) Wahrheit/Meinung: richtig-falsch, ablehnen, sich distanzieren und zurückweisen, Bekräf</w:t>
      </w:r>
      <w:r w:rsidRPr="008F48FC">
        <w:rPr>
          <w:lang w:val="de-DE"/>
        </w:rPr>
        <w:softHyphen/>
        <w:t>tigung dieser oder jener Meinung, sich an einer Autorität anschließen, akzeptieren, Darstellungsfunktion (Modell von Bühler)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1</w:t>
      </w:r>
      <w:r>
        <w:rPr>
          <w:lang w:val="de-DE"/>
        </w:rPr>
        <w:t>3</w:t>
      </w:r>
      <w:r w:rsidRPr="008F48FC">
        <w:rPr>
          <w:lang w:val="de-DE"/>
        </w:rPr>
        <w:t>. Ort, Zeit, Personen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Biographie eines Autors, Werke, Zeit der Publikation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Personen, die wichtig waren für ihn oder für die Beschäftigung mit ihm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Epoche, historischer Raum, Kultur (Hintergrundwissen)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1</w:t>
      </w:r>
      <w:r>
        <w:rPr>
          <w:lang w:val="de-DE"/>
        </w:rPr>
        <w:t>4</w:t>
      </w:r>
      <w:r w:rsidRPr="008F48FC">
        <w:rPr>
          <w:lang w:val="de-DE"/>
        </w:rPr>
        <w:t>. Emotionen i</w:t>
      </w:r>
      <w:r>
        <w:rPr>
          <w:lang w:val="de-DE"/>
        </w:rPr>
        <w:t xml:space="preserve">m </w:t>
      </w:r>
      <w:r w:rsidRPr="008F48FC">
        <w:rPr>
          <w:lang w:val="de-DE"/>
        </w:rPr>
        <w:t>fachwissenschaftlichen Disku</w:t>
      </w:r>
      <w:r>
        <w:rPr>
          <w:lang w:val="de-DE"/>
        </w:rPr>
        <w:t>rs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Zustimmung und Beifall, Dan</w:t>
      </w:r>
      <w:r>
        <w:rPr>
          <w:lang w:val="de-DE"/>
        </w:rPr>
        <w:t>k, t</w:t>
      </w:r>
      <w:r w:rsidRPr="008F48FC">
        <w:rPr>
          <w:lang w:val="de-DE"/>
        </w:rPr>
        <w:t>eilweise</w:t>
      </w:r>
      <w:r>
        <w:rPr>
          <w:lang w:val="de-DE"/>
        </w:rPr>
        <w:t xml:space="preserve"> Zustimmung,</w:t>
      </w:r>
      <w:r w:rsidRPr="008F48FC">
        <w:rPr>
          <w:lang w:val="de-DE"/>
        </w:rPr>
        <w:t xml:space="preserve"> Ergänzung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  <w:r>
        <w:rPr>
          <w:lang w:val="de-DE"/>
        </w:rPr>
        <w:t>Ablehnung.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Extrem</w:t>
      </w:r>
      <w:r>
        <w:rPr>
          <w:lang w:val="de-DE"/>
        </w:rPr>
        <w:t>e</w:t>
      </w:r>
      <w:r w:rsidRPr="008F48FC">
        <w:rPr>
          <w:lang w:val="de-DE"/>
        </w:rPr>
        <w:t xml:space="preserve">: Polemik, Beschimpfung, </w:t>
      </w:r>
      <w:r>
        <w:rPr>
          <w:lang w:val="de-DE"/>
        </w:rPr>
        <w:t xml:space="preserve">Anzweifeln der </w:t>
      </w:r>
      <w:r w:rsidRPr="008F48FC">
        <w:rPr>
          <w:lang w:val="de-DE"/>
        </w:rPr>
        <w:t>Kompetenz</w:t>
      </w:r>
      <w:r>
        <w:rPr>
          <w:lang w:val="de-DE"/>
        </w:rPr>
        <w:t>.</w:t>
      </w:r>
    </w:p>
    <w:p w:rsidR="003902C7" w:rsidRPr="008F48FC" w:rsidRDefault="003902C7" w:rsidP="003902C7">
      <w:pPr>
        <w:rPr>
          <w:lang w:val="de-DE"/>
        </w:rPr>
      </w:pPr>
      <w:r w:rsidRPr="008F48FC">
        <w:rPr>
          <w:lang w:val="de-DE"/>
        </w:rPr>
        <w:t>Nachfragen</w:t>
      </w:r>
      <w:r>
        <w:rPr>
          <w:lang w:val="de-DE"/>
        </w:rPr>
        <w:t>.</w:t>
      </w:r>
    </w:p>
    <w:p w:rsidR="003902C7" w:rsidRDefault="003902C7" w:rsidP="003902C7">
      <w:pPr>
        <w:rPr>
          <w:b/>
          <w:u w:val="single"/>
        </w:rPr>
      </w:pPr>
    </w:p>
    <w:p w:rsidR="003902C7" w:rsidRDefault="003902C7" w:rsidP="003902C7">
      <w:pPr>
        <w:rPr>
          <w:b/>
          <w:u w:val="single"/>
        </w:rPr>
      </w:pPr>
    </w:p>
    <w:p w:rsidR="003902C7" w:rsidRDefault="003902C7" w:rsidP="003902C7">
      <w:pPr>
        <w:rPr>
          <w:b/>
          <w:u w:val="single"/>
        </w:rPr>
      </w:pPr>
    </w:p>
    <w:p w:rsidR="003902C7" w:rsidRPr="00367DBB" w:rsidRDefault="003902C7" w:rsidP="003902C7">
      <w:pPr>
        <w:rPr>
          <w:b/>
          <w:u w:val="single"/>
        </w:rPr>
      </w:pPr>
      <w:proofErr w:type="spellStart"/>
      <w:r>
        <w:rPr>
          <w:b/>
          <w:u w:val="single"/>
        </w:rPr>
        <w:t>Kulturseminar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</w:t>
      </w:r>
      <w:r w:rsidRPr="00367DBB">
        <w:rPr>
          <w:b/>
          <w:u w:val="single"/>
        </w:rPr>
        <w:t>oleranz</w:t>
      </w:r>
      <w:proofErr w:type="spellEnd"/>
      <w:r w:rsidRPr="00367DBB">
        <w:rPr>
          <w:b/>
          <w:u w:val="single"/>
        </w:rPr>
        <w:t xml:space="preserve"> der </w:t>
      </w:r>
      <w:proofErr w:type="spellStart"/>
      <w:r w:rsidRPr="00367DBB">
        <w:rPr>
          <w:b/>
          <w:u w:val="single"/>
        </w:rPr>
        <w:t>Kulturunterschiede</w:t>
      </w:r>
      <w:proofErr w:type="spellEnd"/>
    </w:p>
    <w:p w:rsidR="003902C7" w:rsidRPr="00367DBB" w:rsidRDefault="003902C7" w:rsidP="003902C7">
      <w:pPr>
        <w:rPr>
          <w:b/>
          <w:u w:val="single"/>
        </w:rPr>
      </w:pP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Kulturbegriff, Verstehen und Verständnis von Kultur der deutschsprachigen Länder, Deutschlandbild in Tschechien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 xml:space="preserve">Staatliches System </w:t>
      </w:r>
      <w:r>
        <w:rPr>
          <w:lang w:val="de-DE"/>
        </w:rPr>
        <w:t>und Wirtschaft der deutschsprachigen Länder.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Sozialsystem und Bildungssystem</w:t>
      </w:r>
      <w:r w:rsidRPr="00367DBB">
        <w:rPr>
          <w:lang w:val="de-DE"/>
        </w:rPr>
        <w:t xml:space="preserve"> </w:t>
      </w:r>
      <w:r>
        <w:rPr>
          <w:lang w:val="de-DE"/>
        </w:rPr>
        <w:t>der deutschsprachigen Länder.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Zeitworte – Nachkriegsgeschichte Deutschlands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lastRenderedPageBreak/>
        <w:t xml:space="preserve">Migration aus und </w:t>
      </w:r>
      <w:r>
        <w:rPr>
          <w:lang w:val="de-DE"/>
        </w:rPr>
        <w:t>in die deutschsprachigen Länder.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Jugendsprache in Deutschland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Sprachenvielfalt: </w:t>
      </w:r>
      <w:r w:rsidRPr="00367DBB">
        <w:rPr>
          <w:lang w:val="de-DE"/>
        </w:rPr>
        <w:t>Deutsche Dialekte</w:t>
      </w:r>
      <w:r>
        <w:rPr>
          <w:lang w:val="de-DE"/>
        </w:rPr>
        <w:t>, Merkmale der österreichischen Sprache</w:t>
      </w:r>
      <w:r w:rsidRPr="00367DBB">
        <w:rPr>
          <w:lang w:val="de-DE"/>
        </w:rPr>
        <w:t xml:space="preserve"> und Diglossie in der Schweiz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Sonderfall Schweiz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Vorurteile, Stereotypen, Feindbilder, typisch deutsch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Personenbezug versus Sachorientierung, Sachbezug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Abwertung von Strukturen versus Aufwertung von Strukturen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 xml:space="preserve">Tschechische und deutsche Kulturstandards: Simultanität versus </w:t>
      </w:r>
      <w:proofErr w:type="spellStart"/>
      <w:r w:rsidRPr="00367DBB">
        <w:rPr>
          <w:lang w:val="de-DE"/>
        </w:rPr>
        <w:t>Konsekutivität</w:t>
      </w:r>
      <w:proofErr w:type="spellEnd"/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Improvisationsliebe versus Organisationsliebe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Personenorientierte Kontrolle versus Regelorientierte Kontrolle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Diffusion von Persönlichkeits- und Lebensbereichen versus Trennung von Persönlichkeits- und Lebensbereichen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 xml:space="preserve">Tschechische und deutsche Kulturstandards: Hochkontext, </w:t>
      </w:r>
      <w:proofErr w:type="spellStart"/>
      <w:r w:rsidRPr="00367DBB">
        <w:rPr>
          <w:lang w:val="de-DE"/>
        </w:rPr>
        <w:t>Implizitheit</w:t>
      </w:r>
      <w:proofErr w:type="spellEnd"/>
      <w:r w:rsidRPr="00367DBB">
        <w:rPr>
          <w:lang w:val="de-DE"/>
        </w:rPr>
        <w:t xml:space="preserve">, </w:t>
      </w:r>
      <w:proofErr w:type="spellStart"/>
      <w:r w:rsidRPr="00367DBB">
        <w:rPr>
          <w:lang w:val="de-DE"/>
        </w:rPr>
        <w:t>Indirektheit</w:t>
      </w:r>
      <w:proofErr w:type="spellEnd"/>
      <w:r w:rsidRPr="00367DBB">
        <w:rPr>
          <w:lang w:val="de-DE"/>
        </w:rPr>
        <w:t xml:space="preserve"> versus Niedriger Kontext, Explizitheit, Direktheit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Konfliktvermeidung versus Konfliktkonfrontation</w:t>
      </w:r>
      <w:r>
        <w:rPr>
          <w:lang w:val="de-DE"/>
        </w:rPr>
        <w:t>.</w:t>
      </w:r>
    </w:p>
    <w:p w:rsidR="003902C7" w:rsidRPr="00367DBB" w:rsidRDefault="003902C7" w:rsidP="003902C7">
      <w:pPr>
        <w:numPr>
          <w:ilvl w:val="0"/>
          <w:numId w:val="3"/>
        </w:numPr>
        <w:jc w:val="both"/>
        <w:rPr>
          <w:lang w:val="de-DE"/>
        </w:rPr>
      </w:pPr>
      <w:r w:rsidRPr="00367DBB">
        <w:rPr>
          <w:lang w:val="de-DE"/>
        </w:rPr>
        <w:t>Tschechische und deutsche Kulturstandards: Schwankendes Selbstbewusstsein versus stabile Sicherheit</w:t>
      </w:r>
      <w:r>
        <w:rPr>
          <w:lang w:val="de-DE"/>
        </w:rPr>
        <w:t>.</w:t>
      </w:r>
    </w:p>
    <w:p w:rsidR="003902C7" w:rsidRDefault="003902C7" w:rsidP="003902C7">
      <w:pPr>
        <w:rPr>
          <w:lang w:val="de-DE"/>
        </w:rPr>
      </w:pPr>
    </w:p>
    <w:p w:rsidR="003902C7" w:rsidRDefault="003902C7" w:rsidP="003902C7">
      <w:pPr>
        <w:rPr>
          <w:lang w:val="de-DE"/>
        </w:rPr>
      </w:pPr>
    </w:p>
    <w:p w:rsidR="003902C7" w:rsidRPr="00367DBB" w:rsidRDefault="003902C7" w:rsidP="003902C7">
      <w:pPr>
        <w:rPr>
          <w:lang w:val="de-DE"/>
        </w:rPr>
      </w:pPr>
    </w:p>
    <w:p w:rsidR="00CE5BF4" w:rsidRDefault="00CE5BF4" w:rsidP="003902C7">
      <w:pPr>
        <w:spacing w:after="200" w:line="276" w:lineRule="auto"/>
      </w:pPr>
    </w:p>
    <w:sectPr w:rsidR="00CE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090"/>
    <w:multiLevelType w:val="singleLevel"/>
    <w:tmpl w:val="FE42BC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9C7571E"/>
    <w:multiLevelType w:val="singleLevel"/>
    <w:tmpl w:val="3D542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7"/>
    <w:rsid w:val="003902C7"/>
    <w:rsid w:val="007454F9"/>
    <w:rsid w:val="00C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2017-09-27T09:49:00Z</dcterms:created>
  <dcterms:modified xsi:type="dcterms:W3CDTF">2017-09-27T09:49:00Z</dcterms:modified>
</cp:coreProperties>
</file>