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EA62" w14:textId="77777777" w:rsidR="00C34912" w:rsidRPr="00890FCA" w:rsidRDefault="00C34912" w:rsidP="00C34912">
      <w:r w:rsidRPr="00C34912">
        <w:rPr>
          <w:b/>
          <w:bCs/>
        </w:rPr>
        <w:t>Obsah časopisu Theatrum historiae 17 (2015)</w:t>
      </w:r>
    </w:p>
    <w:p w14:paraId="440F97D8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Jakob De ROOVER - Sarah CLAERHOUT, The Caste Connection. On the Sacred Foundations of Social Hierarchy, pp. 9-36.</w:t>
      </w:r>
    </w:p>
    <w:p w14:paraId="37731804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Dunkin JALKI - Sufiya PATHAN, On the Difficulty of Refuting or Confirming the Arguments about the Caste System, pp. 37-61.</w:t>
      </w:r>
    </w:p>
    <w:p w14:paraId="24A55040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Marianne KEPPENS, The Aryans and the Ancient System of Caste, pp. 63-89.</w:t>
      </w:r>
    </w:p>
    <w:p w14:paraId="0A961E73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Martin FÁREK, Caste or qualification? Chaitanya Vaishnava Discussions about Brahmanas in Colonial India, pp. 91-118.</w:t>
      </w:r>
    </w:p>
    <w:p w14:paraId="69DD9DF5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Prakash SHAH, "An Ancient System of Caste": How the British Law against Caste Depends on Orientalism, pp. 119-142.</w:t>
      </w:r>
    </w:p>
    <w:p w14:paraId="6656E6D0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Martin BAKEŠ - Jiří KUBEŠ, Johann Franz Count von Würben and His Diary Entries from 1662, pp. 143-212.</w:t>
      </w:r>
    </w:p>
    <w:p w14:paraId="11110A50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Magdalena OŻARSKA, The Fake Diary of a Historical Figure: Klementyna Tańska-Hoffmanowa´s </w:t>
      </w:r>
      <w:r w:rsidRPr="00890FCA">
        <w:rPr>
          <w:i/>
          <w:iCs/>
        </w:rPr>
        <w:t>Journal of Countess Françoise Krasińska</w:t>
      </w:r>
      <w:r w:rsidRPr="00890FCA">
        <w:t> (1825), pp. 213-235.</w:t>
      </w:r>
    </w:p>
    <w:p w14:paraId="25F990ED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Marie MACKOVÁ, The Nobility in Bohemia and in the Habsburg Monarchy within the Legal and Social Context of the 19th Century, pp. 237-251.</w:t>
      </w:r>
    </w:p>
    <w:p w14:paraId="36117BC7" w14:textId="77777777" w:rsidR="00C34912" w:rsidRDefault="00C34912" w:rsidP="00C34912">
      <w:pPr>
        <w:pStyle w:val="Odstavecseseznamem"/>
        <w:numPr>
          <w:ilvl w:val="0"/>
          <w:numId w:val="1"/>
        </w:numPr>
      </w:pPr>
      <w:r w:rsidRPr="00890FCA">
        <w:t>Zbyněk VYDRA, People of the Past and Present. Magazine </w:t>
      </w:r>
      <w:r w:rsidRPr="00890FCA">
        <w:rPr>
          <w:i/>
          <w:iCs/>
        </w:rPr>
        <w:t>Stolitsa i usaďba</w:t>
      </w:r>
      <w:r w:rsidRPr="00890FCA">
        <w:t>, the Russian Nobility and Its Self-Presentation in the Final Years of the Tsarist Regime, pp. 253-279.</w:t>
      </w:r>
    </w:p>
    <w:p w14:paraId="069D9868" w14:textId="297985DF" w:rsidR="00C34912" w:rsidRPr="00890FCA" w:rsidRDefault="00C34912" w:rsidP="00C34912">
      <w:pPr>
        <w:pStyle w:val="Odstavecseseznamem"/>
        <w:numPr>
          <w:ilvl w:val="0"/>
          <w:numId w:val="1"/>
        </w:numPr>
      </w:pPr>
      <w:r w:rsidRPr="00890FCA">
        <w:t>Reports and reviews, pp. 281-304.  </w:t>
      </w:r>
    </w:p>
    <w:p w14:paraId="03809D69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12"/>
    <w:rsid w:val="0038350F"/>
    <w:rsid w:val="00C3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756B"/>
  <w15:chartTrackingRefBased/>
  <w15:docId w15:val="{D3B1185D-8D4C-4909-A9B2-F852AEBC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2021-05-06T14:50:00Z</dcterms:created>
  <dcterms:modified xsi:type="dcterms:W3CDTF">2021-05-06T14:50:00Z</dcterms:modified>
</cp:coreProperties>
</file>