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35"/>
      </w:tblGrid>
      <w:tr w:rsidR="007845E5" w:rsidRPr="00603B6C" w14:paraId="55ED1332" w14:textId="77777777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FCA3" w14:textId="77777777" w:rsidR="007845E5" w:rsidRPr="00603B6C" w:rsidRDefault="007845E5">
            <w:pPr>
              <w:snapToGrid w:val="0"/>
              <w:jc w:val="center"/>
            </w:pPr>
            <w:r w:rsidRPr="00603B6C">
              <w:t>UNIVERZITA PARDUBICE</w:t>
            </w:r>
          </w:p>
          <w:p w14:paraId="79C6AD23" w14:textId="77777777" w:rsidR="007845E5" w:rsidRPr="00603B6C" w:rsidRDefault="007845E5">
            <w:pPr>
              <w:jc w:val="center"/>
              <w:rPr>
                <w:b/>
              </w:rPr>
            </w:pPr>
            <w:r w:rsidRPr="00603B6C">
              <w:t>Fakulta filozofická</w:t>
            </w:r>
            <w:r w:rsidRPr="00603B6C">
              <w:rPr>
                <w:b/>
              </w:rPr>
              <w:t xml:space="preserve"> </w:t>
            </w:r>
          </w:p>
        </w:tc>
      </w:tr>
      <w:tr w:rsidR="007845E5" w:rsidRPr="00603B6C" w14:paraId="23A5C447" w14:textId="77777777">
        <w:tc>
          <w:tcPr>
            <w:tcW w:w="92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4C32" w14:textId="26529134" w:rsidR="007845E5" w:rsidRPr="00B6012C" w:rsidRDefault="00822B5B" w:rsidP="00384C15">
            <w:pPr>
              <w:snapToGrid w:val="0"/>
              <w:jc w:val="center"/>
              <w:rPr>
                <w:b/>
              </w:rPr>
            </w:pPr>
            <w:r w:rsidRPr="008E2E54">
              <w:t xml:space="preserve">Směrnice č. </w:t>
            </w:r>
            <w:r w:rsidR="00617BEB">
              <w:t>1/2024</w:t>
            </w:r>
          </w:p>
        </w:tc>
      </w:tr>
      <w:tr w:rsidR="007845E5" w:rsidRPr="00603B6C" w14:paraId="266DAEC2" w14:textId="77777777">
        <w:trPr>
          <w:trHeight w:val="278"/>
        </w:trPr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29678E6B" w14:textId="77777777" w:rsidR="007845E5" w:rsidRPr="00603B6C" w:rsidRDefault="007845E5">
            <w:pPr>
              <w:snapToGrid w:val="0"/>
            </w:pPr>
            <w:r w:rsidRPr="00603B6C">
              <w:t>Věc: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950" w14:textId="77777777" w:rsidR="007845E5" w:rsidRPr="00603B6C" w:rsidRDefault="00384C15">
            <w:pPr>
              <w:snapToGrid w:val="0"/>
            </w:pPr>
            <w:r w:rsidRPr="00384C15">
              <w:t>Pravidla a podmínky pro tvorbu studijních plánů</w:t>
            </w:r>
            <w:r>
              <w:t xml:space="preserve"> sdruženého studia na FF</w:t>
            </w:r>
          </w:p>
        </w:tc>
      </w:tr>
      <w:tr w:rsidR="007845E5" w:rsidRPr="00603B6C" w14:paraId="3E0DD03C" w14:textId="77777777">
        <w:trPr>
          <w:trHeight w:val="278"/>
        </w:trPr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58D600E5" w14:textId="77777777" w:rsidR="007845E5" w:rsidRPr="00603B6C" w:rsidRDefault="007845E5">
            <w:pPr>
              <w:snapToGrid w:val="0"/>
            </w:pPr>
            <w:r w:rsidRPr="00603B6C">
              <w:t>Působnost pro: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48C7" w14:textId="77777777" w:rsidR="007845E5" w:rsidRPr="00603B6C" w:rsidRDefault="00384C15">
            <w:pPr>
              <w:snapToGrid w:val="0"/>
            </w:pPr>
            <w:r>
              <w:t>garanty studijních programů, garanty předmětů</w:t>
            </w:r>
          </w:p>
        </w:tc>
      </w:tr>
      <w:tr w:rsidR="007845E5" w:rsidRPr="00603B6C" w14:paraId="1EB2A5B9" w14:textId="77777777">
        <w:trPr>
          <w:trHeight w:val="278"/>
        </w:trPr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32FA74C0" w14:textId="77777777" w:rsidR="007845E5" w:rsidRPr="00603B6C" w:rsidRDefault="007845E5">
            <w:pPr>
              <w:snapToGrid w:val="0"/>
            </w:pPr>
            <w:r w:rsidRPr="00603B6C">
              <w:t>Účinnost od: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B341" w14:textId="3C35E282" w:rsidR="007845E5" w:rsidRPr="00AB5DAD" w:rsidRDefault="00C36844" w:rsidP="00822B5B">
            <w:pPr>
              <w:snapToGrid w:val="0"/>
            </w:pPr>
            <w:r>
              <w:t>dnem vydáním</w:t>
            </w:r>
          </w:p>
        </w:tc>
      </w:tr>
      <w:tr w:rsidR="007845E5" w:rsidRPr="00603B6C" w14:paraId="44FB5789" w14:textId="77777777">
        <w:trPr>
          <w:trHeight w:val="278"/>
        </w:trPr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468C6D45" w14:textId="77777777" w:rsidR="007845E5" w:rsidRPr="00603B6C" w:rsidRDefault="007845E5">
            <w:pPr>
              <w:snapToGrid w:val="0"/>
            </w:pPr>
            <w:r w:rsidRPr="00603B6C">
              <w:t>Vypracovala: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B959" w14:textId="3686A28A" w:rsidR="007845E5" w:rsidRPr="00603B6C" w:rsidRDefault="00617BEB">
            <w:pPr>
              <w:snapToGrid w:val="0"/>
            </w:pPr>
            <w:r>
              <w:t>Mgr</w:t>
            </w:r>
            <w:r w:rsidR="007845E5" w:rsidRPr="00603B6C">
              <w:t xml:space="preserve">. </w:t>
            </w:r>
            <w:r>
              <w:t>Irena Reimannová</w:t>
            </w:r>
            <w:r w:rsidR="009267CC" w:rsidRPr="00603B6C">
              <w:t xml:space="preserve">, </w:t>
            </w:r>
            <w:r w:rsidR="0096375F">
              <w:t xml:space="preserve">Ph.D., </w:t>
            </w:r>
            <w:r w:rsidR="009267CC" w:rsidRPr="00603B6C">
              <w:t>proděkanka</w:t>
            </w:r>
            <w:r>
              <w:t>; Bc. Jana Horáková, referentka</w:t>
            </w:r>
          </w:p>
        </w:tc>
      </w:tr>
      <w:tr w:rsidR="007845E5" w:rsidRPr="00603B6C" w14:paraId="312390A2" w14:textId="77777777">
        <w:trPr>
          <w:trHeight w:val="278"/>
        </w:trPr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7959F231" w14:textId="77777777" w:rsidR="007845E5" w:rsidRPr="00603B6C" w:rsidRDefault="007845E5">
            <w:pPr>
              <w:snapToGrid w:val="0"/>
            </w:pPr>
            <w:r w:rsidRPr="00603B6C">
              <w:t>Schválil: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3053" w14:textId="53710EF2" w:rsidR="007845E5" w:rsidRPr="00603B6C" w:rsidRDefault="00617BEB" w:rsidP="0035255E">
            <w:pPr>
              <w:snapToGrid w:val="0"/>
            </w:pPr>
            <w:r>
              <w:t>doc. Mgr. Jiří Kubeš, Ph.D</w:t>
            </w:r>
            <w:r w:rsidR="007845E5" w:rsidRPr="00603B6C">
              <w:t>., děkan</w:t>
            </w:r>
          </w:p>
        </w:tc>
      </w:tr>
    </w:tbl>
    <w:p w14:paraId="3C705E55" w14:textId="77777777" w:rsidR="007845E5" w:rsidRDefault="007845E5">
      <w:pPr>
        <w:pStyle w:val="Zkladntext31"/>
        <w:widowControl/>
      </w:pPr>
    </w:p>
    <w:p w14:paraId="6A361A8A" w14:textId="5D3984DC" w:rsidR="00FE5D8B" w:rsidRDefault="00FE5D8B">
      <w:pPr>
        <w:pStyle w:val="Zkladntext31"/>
        <w:widowControl/>
      </w:pPr>
      <w:r>
        <w:t xml:space="preserve">Podle § </w:t>
      </w:r>
      <w:r w:rsidR="000305F5">
        <w:t>28</w:t>
      </w:r>
      <w:r>
        <w:t xml:space="preserve"> odst. 1 zákona č. 111/1998 Sb., o vysokých školách a o změně a doplnění dalších zákonů (zákon o vysokých školách), ve znění pozdějších předpisů</w:t>
      </w:r>
      <w:r w:rsidR="0057678F">
        <w:t xml:space="preserve">, </w:t>
      </w:r>
      <w:r>
        <w:t>vydává</w:t>
      </w:r>
      <w:r w:rsidR="0057678F">
        <w:t xml:space="preserve"> děkan fakulty</w:t>
      </w:r>
      <w:r>
        <w:t xml:space="preserve"> tuto směrnici: </w:t>
      </w:r>
    </w:p>
    <w:p w14:paraId="25654EF2" w14:textId="77777777" w:rsidR="004F0527" w:rsidRDefault="004F0527">
      <w:pPr>
        <w:pStyle w:val="Zkladntext31"/>
        <w:widowControl/>
      </w:pPr>
    </w:p>
    <w:p w14:paraId="021E01F4" w14:textId="29605373" w:rsidR="00FE5D8B" w:rsidRPr="00FE5D8B" w:rsidRDefault="0057678F" w:rsidP="006D4252">
      <w:pPr>
        <w:pStyle w:val="Zkladntext31"/>
        <w:widowControl/>
        <w:ind w:left="360"/>
        <w:jc w:val="center"/>
        <w:rPr>
          <w:b/>
          <w:bCs/>
        </w:rPr>
      </w:pPr>
      <w:r>
        <w:rPr>
          <w:b/>
          <w:bCs/>
        </w:rPr>
        <w:t>Článek 1</w:t>
      </w:r>
      <w:r w:rsidR="00FE5D8B" w:rsidRPr="00FE5D8B">
        <w:rPr>
          <w:b/>
          <w:bCs/>
        </w:rPr>
        <w:br/>
      </w:r>
      <w:r w:rsidR="004F0527" w:rsidRPr="0057678F">
        <w:rPr>
          <w:b/>
          <w:bCs/>
        </w:rPr>
        <w:t>Úvodní ustanovení</w:t>
      </w:r>
      <w:r w:rsidR="00FE5D8B">
        <w:rPr>
          <w:b/>
          <w:bCs/>
        </w:rPr>
        <w:br/>
      </w:r>
    </w:p>
    <w:p w14:paraId="13B9DB10" w14:textId="6132195F" w:rsidR="00FE5D8B" w:rsidRDefault="00FE5D8B" w:rsidP="0057678F">
      <w:pPr>
        <w:pStyle w:val="Zkladntext31"/>
        <w:widowControl/>
        <w:numPr>
          <w:ilvl w:val="0"/>
          <w:numId w:val="49"/>
        </w:numPr>
      </w:pPr>
      <w:r>
        <w:t>Tato směrnice stanoví pravidla, na jejichž základě jsou tvořeny studijní plány sdruženého studia na Fakultě filozofické Univerzity Pardubice (dále jen „FF UPCE“).</w:t>
      </w:r>
    </w:p>
    <w:p w14:paraId="40DF812C" w14:textId="77777777" w:rsidR="004F0527" w:rsidRPr="004F0527" w:rsidRDefault="004F0527" w:rsidP="004F0527">
      <w:pPr>
        <w:pStyle w:val="Zkladntext31"/>
        <w:widowControl/>
        <w:jc w:val="center"/>
        <w:rPr>
          <w:b/>
          <w:bCs/>
        </w:rPr>
      </w:pPr>
    </w:p>
    <w:p w14:paraId="2B687B58" w14:textId="77777777" w:rsidR="00FE5D8B" w:rsidRDefault="00FE5D8B" w:rsidP="00FE5D8B">
      <w:pPr>
        <w:pStyle w:val="Zkladntext31"/>
        <w:widowControl/>
      </w:pPr>
    </w:p>
    <w:p w14:paraId="55AD1496" w14:textId="6F44172B" w:rsidR="00FE5D8B" w:rsidRPr="0057678F" w:rsidRDefault="00FE5D8B" w:rsidP="006D4252">
      <w:pPr>
        <w:pStyle w:val="Zkladntext31"/>
        <w:widowControl/>
        <w:ind w:firstLine="360"/>
        <w:jc w:val="center"/>
        <w:rPr>
          <w:b/>
          <w:bCs/>
        </w:rPr>
      </w:pPr>
      <w:r w:rsidRPr="0057678F">
        <w:rPr>
          <w:b/>
          <w:bCs/>
        </w:rPr>
        <w:t xml:space="preserve">Článek </w:t>
      </w:r>
      <w:r w:rsidR="0057678F" w:rsidRPr="0057678F">
        <w:rPr>
          <w:b/>
          <w:bCs/>
        </w:rPr>
        <w:t>2</w:t>
      </w:r>
    </w:p>
    <w:p w14:paraId="71EA5B64" w14:textId="55BD8901" w:rsidR="00FE5D8B" w:rsidRPr="00FE5D8B" w:rsidRDefault="00FE5D8B" w:rsidP="006D4252">
      <w:pPr>
        <w:pStyle w:val="Zkladntext31"/>
        <w:widowControl/>
        <w:jc w:val="center"/>
      </w:pPr>
      <w:r w:rsidRPr="0057678F">
        <w:rPr>
          <w:b/>
          <w:bCs/>
        </w:rPr>
        <w:t>Studijní plán bakalářského studijního programu</w:t>
      </w:r>
      <w:r w:rsidR="004F0527" w:rsidRPr="0057678F">
        <w:rPr>
          <w:b/>
          <w:bCs/>
        </w:rPr>
        <w:t xml:space="preserve"> (sdružené studium)</w:t>
      </w:r>
      <w:r>
        <w:br/>
      </w:r>
    </w:p>
    <w:p w14:paraId="7EE45A60" w14:textId="6834D84D" w:rsidR="00FE5D8B" w:rsidRDefault="00FE5D8B" w:rsidP="0057678F">
      <w:pPr>
        <w:pStyle w:val="Zkladntext31"/>
        <w:widowControl/>
        <w:numPr>
          <w:ilvl w:val="0"/>
          <w:numId w:val="46"/>
        </w:numPr>
      </w:pPr>
      <w:r>
        <w:t xml:space="preserve">Sdružené studium se uskutečňuje na základě hlavního studijního plánu (maior) v kombinaci s přidruženým vedlejším studijním plánem (minor), který je součástí jiného studijního programu. </w:t>
      </w:r>
      <w:r>
        <w:br/>
      </w:r>
    </w:p>
    <w:p w14:paraId="5ADECB5D" w14:textId="57F60C94" w:rsidR="006C46A3" w:rsidRDefault="00384C15" w:rsidP="00384C15">
      <w:pPr>
        <w:pStyle w:val="Zkladntext31"/>
        <w:widowControl/>
        <w:numPr>
          <w:ilvl w:val="0"/>
          <w:numId w:val="46"/>
        </w:numPr>
      </w:pPr>
      <w:r>
        <w:t>Pro sestavování sdruženého studia maior a minor je na FF UP</w:t>
      </w:r>
      <w:r w:rsidR="000344E3">
        <w:t>CE</w:t>
      </w:r>
      <w:r>
        <w:t xml:space="preserve"> zvolen symetrický model s následujícím členěním:</w:t>
      </w:r>
    </w:p>
    <w:p w14:paraId="6243F561" w14:textId="45F5185A" w:rsidR="00384C15" w:rsidRDefault="00384C15" w:rsidP="00FB2EE5">
      <w:pPr>
        <w:pStyle w:val="Odstavecseseznamem"/>
        <w:numPr>
          <w:ilvl w:val="0"/>
          <w:numId w:val="44"/>
        </w:numPr>
        <w:jc w:val="both"/>
      </w:pPr>
      <w:r>
        <w:t>počet kr</w:t>
      </w:r>
      <w:r w:rsidR="00D7780A">
        <w:t xml:space="preserve">editů </w:t>
      </w:r>
      <w:r w:rsidR="000E21B9">
        <w:t xml:space="preserve">za povinné a povinně volitelné předměty </w:t>
      </w:r>
      <w:r w:rsidR="00D7780A">
        <w:t xml:space="preserve">v obou variantách činí </w:t>
      </w:r>
      <w:r w:rsidR="00177377">
        <w:t>82</w:t>
      </w:r>
      <w:r w:rsidR="006557A0">
        <w:t> </w:t>
      </w:r>
      <w:r w:rsidR="00177377">
        <w:t>kreditů</w:t>
      </w:r>
      <w:r w:rsidR="00D7780A">
        <w:t>;</w:t>
      </w:r>
    </w:p>
    <w:p w14:paraId="642968CC" w14:textId="0795E5EC" w:rsidR="00384C15" w:rsidRDefault="00D7780A" w:rsidP="00384C15">
      <w:pPr>
        <w:pStyle w:val="Odstavecseseznamem"/>
        <w:numPr>
          <w:ilvl w:val="0"/>
          <w:numId w:val="44"/>
        </w:numPr>
        <w:jc w:val="both"/>
      </w:pPr>
      <w:r>
        <w:t>v</w:t>
      </w:r>
      <w:r w:rsidR="00384C15">
        <w:t xml:space="preserve"> plánu maior jsou </w:t>
      </w:r>
      <w:r w:rsidR="00777E27">
        <w:t xml:space="preserve">navíc </w:t>
      </w:r>
      <w:r w:rsidR="00384C15">
        <w:t>dva povinné předměty: bakalářská práce (10 kreditů) a seminář</w:t>
      </w:r>
      <w:r>
        <w:t xml:space="preserve"> k bakalářské práci (3 kredit</w:t>
      </w:r>
      <w:r w:rsidR="00177377">
        <w:t>y</w:t>
      </w:r>
      <w:r>
        <w:t>);</w:t>
      </w:r>
    </w:p>
    <w:p w14:paraId="23A63CCB" w14:textId="70CF5CB5" w:rsidR="00384C15" w:rsidRDefault="00520C98" w:rsidP="00384C15">
      <w:pPr>
        <w:pStyle w:val="Odstavecseseznamem"/>
        <w:numPr>
          <w:ilvl w:val="0"/>
          <w:numId w:val="44"/>
        </w:numPr>
        <w:jc w:val="both"/>
      </w:pPr>
      <w:r>
        <w:t>plán minor</w:t>
      </w:r>
      <w:r w:rsidR="00177377">
        <w:t xml:space="preserve"> by měl</w:t>
      </w:r>
      <w:r>
        <w:t xml:space="preserve"> obsahoval</w:t>
      </w:r>
      <w:r w:rsidR="000344E3">
        <w:t xml:space="preserve"> </w:t>
      </w:r>
      <w:r w:rsidR="00384C15">
        <w:t>povinný předmět Sport a tělesná výchova (1 kredit)</w:t>
      </w:r>
      <w:r w:rsidR="00207CD5">
        <w:t>.</w:t>
      </w:r>
      <w:r w:rsidR="00FE5D8B">
        <w:br/>
      </w:r>
    </w:p>
    <w:p w14:paraId="5D6F8CC3" w14:textId="75920E24" w:rsidR="00384C15" w:rsidRDefault="00384C15" w:rsidP="00FE5D8B">
      <w:pPr>
        <w:pStyle w:val="Odstavecseseznamem"/>
        <w:numPr>
          <w:ilvl w:val="0"/>
          <w:numId w:val="46"/>
        </w:numPr>
        <w:jc w:val="both"/>
      </w:pPr>
      <w:r>
        <w:t xml:space="preserve">Všechny </w:t>
      </w:r>
      <w:r w:rsidR="00600088">
        <w:t xml:space="preserve">bakalářské </w:t>
      </w:r>
      <w:r>
        <w:t xml:space="preserve">programy maior mají tedy na FF </w:t>
      </w:r>
      <w:r w:rsidR="000344E3">
        <w:t xml:space="preserve">UPCE </w:t>
      </w:r>
      <w:r>
        <w:t xml:space="preserve">dotaci 95 kreditů a minor </w:t>
      </w:r>
      <w:r w:rsidR="00777E27">
        <w:t>8</w:t>
      </w:r>
      <w:r w:rsidR="00177377">
        <w:t>5</w:t>
      </w:r>
      <w:r w:rsidR="006557A0">
        <w:t> </w:t>
      </w:r>
      <w:r>
        <w:t>kreditů</w:t>
      </w:r>
      <w:r w:rsidR="006C46A3">
        <w:t>,</w:t>
      </w:r>
      <w:r w:rsidR="00177377">
        <w:t xml:space="preserve"> což znamená, že </w:t>
      </w:r>
      <w:r w:rsidR="006C46A3">
        <w:t xml:space="preserve">studenti </w:t>
      </w:r>
      <w:r w:rsidR="00177377">
        <w:t xml:space="preserve">sdruženého bakalářského studia </w:t>
      </w:r>
      <w:r w:rsidR="006C46A3">
        <w:t xml:space="preserve">musí </w:t>
      </w:r>
      <w:r w:rsidR="00617BEB">
        <w:t xml:space="preserve">k úspěšnému absolvování studia získat celkem </w:t>
      </w:r>
      <w:r w:rsidR="00177377">
        <w:t>minimálně 180 kreditů.</w:t>
      </w:r>
    </w:p>
    <w:p w14:paraId="405794B7" w14:textId="77777777" w:rsidR="000344E3" w:rsidRDefault="000344E3" w:rsidP="00384C15">
      <w:pPr>
        <w:jc w:val="both"/>
      </w:pPr>
    </w:p>
    <w:p w14:paraId="376AA969" w14:textId="4C96CCC9" w:rsidR="00FE5D8B" w:rsidRPr="0057678F" w:rsidRDefault="00FE5D8B" w:rsidP="006D4252">
      <w:pPr>
        <w:ind w:firstLine="360"/>
        <w:jc w:val="center"/>
        <w:rPr>
          <w:b/>
          <w:bCs/>
        </w:rPr>
      </w:pPr>
      <w:r w:rsidRPr="0057678F">
        <w:rPr>
          <w:b/>
          <w:bCs/>
        </w:rPr>
        <w:t xml:space="preserve">Článek </w:t>
      </w:r>
      <w:r w:rsidR="0057678F" w:rsidRPr="0057678F">
        <w:rPr>
          <w:b/>
          <w:bCs/>
        </w:rPr>
        <w:t>3</w:t>
      </w:r>
    </w:p>
    <w:p w14:paraId="5591B2E7" w14:textId="3C457168" w:rsidR="00FE5D8B" w:rsidRPr="0057678F" w:rsidRDefault="00FE5D8B" w:rsidP="006D4252">
      <w:pPr>
        <w:pStyle w:val="Zkladntext31"/>
        <w:widowControl/>
        <w:jc w:val="center"/>
        <w:rPr>
          <w:b/>
          <w:bCs/>
        </w:rPr>
      </w:pPr>
      <w:r w:rsidRPr="0057678F">
        <w:rPr>
          <w:b/>
          <w:bCs/>
        </w:rPr>
        <w:t xml:space="preserve">Studijní plán navazujícího magisterského studijního programu </w:t>
      </w:r>
      <w:r w:rsidR="004F0527" w:rsidRPr="0057678F">
        <w:rPr>
          <w:b/>
          <w:bCs/>
        </w:rPr>
        <w:t>(sdružené studium)</w:t>
      </w:r>
    </w:p>
    <w:p w14:paraId="0979E8B7" w14:textId="77777777" w:rsidR="00FE5D8B" w:rsidRDefault="00FE5D8B" w:rsidP="00FE5D8B">
      <w:pPr>
        <w:pStyle w:val="Zkladntext31"/>
        <w:widowControl/>
      </w:pPr>
    </w:p>
    <w:p w14:paraId="77DF2258" w14:textId="0518B0A5" w:rsidR="00FE5D8B" w:rsidRDefault="00FE5D8B" w:rsidP="0057678F">
      <w:pPr>
        <w:pStyle w:val="Zkladntext31"/>
        <w:widowControl/>
        <w:numPr>
          <w:ilvl w:val="0"/>
          <w:numId w:val="47"/>
        </w:numPr>
      </w:pPr>
      <w:r>
        <w:t>Sdružené studium se uskutečňuje na základě hlavního studijního plánu (maior) v kombinaci s přidruženým vedlejším studijním plánem (minor), který je součástí jiného studijního programu.</w:t>
      </w:r>
    </w:p>
    <w:p w14:paraId="12520B3C" w14:textId="77777777" w:rsidR="004922B0" w:rsidRDefault="004922B0" w:rsidP="004922B0">
      <w:pPr>
        <w:pStyle w:val="Zkladntext31"/>
        <w:widowControl/>
        <w:ind w:left="720"/>
      </w:pPr>
    </w:p>
    <w:p w14:paraId="2AAB5250" w14:textId="05D4B78D" w:rsidR="00FE5D8B" w:rsidRDefault="00FE5D8B" w:rsidP="00ED0436">
      <w:pPr>
        <w:pStyle w:val="Zkladntext31"/>
        <w:widowControl/>
        <w:numPr>
          <w:ilvl w:val="0"/>
          <w:numId w:val="47"/>
        </w:numPr>
      </w:pPr>
      <w:r>
        <w:t>Pro sestavování sdruženého studia maior a minor je na FF UPCE zvolen symetrický model s následujícím členěním</w:t>
      </w:r>
      <w:r w:rsidR="004922B0">
        <w:t>:</w:t>
      </w:r>
    </w:p>
    <w:p w14:paraId="01B2BEE6" w14:textId="12CBBE87" w:rsidR="00777E27" w:rsidRDefault="00777E27" w:rsidP="006C46A3">
      <w:pPr>
        <w:pStyle w:val="Odstavecseseznamem"/>
        <w:numPr>
          <w:ilvl w:val="0"/>
          <w:numId w:val="44"/>
        </w:numPr>
        <w:jc w:val="both"/>
      </w:pPr>
      <w:r>
        <w:t>počet kreditů</w:t>
      </w:r>
      <w:r w:rsidR="000E21B9">
        <w:t xml:space="preserve"> za povinné a povinně volitelné předměty</w:t>
      </w:r>
      <w:r>
        <w:t xml:space="preserve"> v obou variantách činí 50</w:t>
      </w:r>
      <w:r w:rsidR="006557A0">
        <w:t> </w:t>
      </w:r>
      <w:r w:rsidR="00177377">
        <w:t>kreditů</w:t>
      </w:r>
      <w:r>
        <w:t>;</w:t>
      </w:r>
    </w:p>
    <w:p w14:paraId="415224AB" w14:textId="4C924AAE" w:rsidR="00777E27" w:rsidRDefault="00777E27" w:rsidP="00777E27">
      <w:pPr>
        <w:pStyle w:val="Odstavecseseznamem"/>
        <w:numPr>
          <w:ilvl w:val="0"/>
          <w:numId w:val="44"/>
        </w:numPr>
        <w:jc w:val="both"/>
      </w:pPr>
      <w:r>
        <w:lastRenderedPageBreak/>
        <w:t>v plánu maior jsou dále navíc dva povinné předměty: diplomová práce (15 kreditů) a</w:t>
      </w:r>
      <w:r w:rsidR="006557A0">
        <w:t> </w:t>
      </w:r>
      <w:r>
        <w:t>seminář k diplomové práci</w:t>
      </w:r>
      <w:r w:rsidR="000E21B9">
        <w:t>/diplomový seminář</w:t>
      </w:r>
      <w:r>
        <w:t xml:space="preserve"> (5 kreditů)</w:t>
      </w:r>
      <w:r w:rsidR="006C46A3">
        <w:t>.</w:t>
      </w:r>
      <w:r w:rsidR="004922B0">
        <w:br/>
      </w:r>
    </w:p>
    <w:p w14:paraId="665339C1" w14:textId="2B2498D8" w:rsidR="000344E3" w:rsidRDefault="00777E27" w:rsidP="00FE5D8B">
      <w:pPr>
        <w:pStyle w:val="Odstavecseseznamem"/>
        <w:numPr>
          <w:ilvl w:val="0"/>
          <w:numId w:val="47"/>
        </w:numPr>
        <w:jc w:val="both"/>
      </w:pPr>
      <w:r>
        <w:t xml:space="preserve">Všechny </w:t>
      </w:r>
      <w:r w:rsidR="00600088">
        <w:t xml:space="preserve">navazující magisterské </w:t>
      </w:r>
      <w:r>
        <w:t>programy maior mají tedy na FF UPCE dotaci 70</w:t>
      </w:r>
      <w:r w:rsidR="004922B0">
        <w:t> </w:t>
      </w:r>
      <w:r>
        <w:t>kreditů a</w:t>
      </w:r>
      <w:r w:rsidR="006557A0">
        <w:t> </w:t>
      </w:r>
      <w:r>
        <w:t>minor 50</w:t>
      </w:r>
      <w:r w:rsidR="00177377">
        <w:t xml:space="preserve">, což znamená, že </w:t>
      </w:r>
      <w:r w:rsidR="00617BEB">
        <w:t>studenti sdruženého bakalářského studia musí k úspěšnému absolvování studia získat celkem</w:t>
      </w:r>
      <w:r w:rsidR="006C46A3">
        <w:t xml:space="preserve"> </w:t>
      </w:r>
      <w:r w:rsidR="00177377">
        <w:t>minimálně 120 kreditů.</w:t>
      </w:r>
    </w:p>
    <w:p w14:paraId="5BC1F273" w14:textId="77777777" w:rsidR="00FE5D8B" w:rsidRDefault="00FE5D8B" w:rsidP="006D4252">
      <w:pPr>
        <w:jc w:val="center"/>
      </w:pPr>
    </w:p>
    <w:p w14:paraId="1CF8B873" w14:textId="1D84872A" w:rsidR="00FE5D8B" w:rsidRPr="00FE5D8B" w:rsidRDefault="0057678F" w:rsidP="006D4252">
      <w:pPr>
        <w:ind w:firstLine="360"/>
        <w:jc w:val="center"/>
        <w:rPr>
          <w:b/>
          <w:bCs/>
        </w:rPr>
      </w:pPr>
      <w:r>
        <w:rPr>
          <w:b/>
          <w:bCs/>
        </w:rPr>
        <w:t>Článek 4</w:t>
      </w:r>
    </w:p>
    <w:p w14:paraId="4BF4C208" w14:textId="7619E2BE" w:rsidR="00FE5D8B" w:rsidRPr="0057678F" w:rsidRDefault="00FE5D8B" w:rsidP="006D4252">
      <w:pPr>
        <w:ind w:firstLine="360"/>
        <w:jc w:val="center"/>
        <w:rPr>
          <w:b/>
          <w:bCs/>
        </w:rPr>
      </w:pPr>
      <w:r w:rsidRPr="0057678F">
        <w:rPr>
          <w:b/>
          <w:bCs/>
        </w:rPr>
        <w:t>Závěrečná ustanovení</w:t>
      </w:r>
    </w:p>
    <w:p w14:paraId="5294F186" w14:textId="77777777" w:rsidR="0057678F" w:rsidRDefault="0057678F" w:rsidP="00FE5D8B">
      <w:pPr>
        <w:jc w:val="center"/>
      </w:pPr>
    </w:p>
    <w:p w14:paraId="6216508D" w14:textId="0ACDBEB9" w:rsidR="004F0527" w:rsidRPr="004F0527" w:rsidRDefault="0057678F" w:rsidP="0057678F">
      <w:pPr>
        <w:pStyle w:val="Odstavecseseznamem"/>
        <w:numPr>
          <w:ilvl w:val="0"/>
          <w:numId w:val="50"/>
        </w:numPr>
      </w:pPr>
      <w:r>
        <w:t>Touto směrnicí se zrušuje Směrnice č. 7/2017</w:t>
      </w:r>
      <w:r w:rsidR="004922B0">
        <w:t xml:space="preserve"> </w:t>
      </w:r>
      <w:r w:rsidR="004922B0" w:rsidRPr="00384C15">
        <w:t>Pravidla a podmínky pro tvorbu studijních plánů</w:t>
      </w:r>
      <w:r w:rsidR="004922B0">
        <w:t xml:space="preserve"> sdruženého studia na FF</w:t>
      </w:r>
      <w:r>
        <w:t>.</w:t>
      </w:r>
    </w:p>
    <w:p w14:paraId="1B780F46" w14:textId="77777777" w:rsidR="007845E5" w:rsidRPr="00603B6C" w:rsidRDefault="007845E5" w:rsidP="00FE5D8B">
      <w:pPr>
        <w:jc w:val="center"/>
      </w:pPr>
    </w:p>
    <w:p w14:paraId="67EEC2A0" w14:textId="77777777" w:rsidR="007845E5" w:rsidRPr="00603B6C" w:rsidRDefault="007845E5">
      <w:pPr>
        <w:jc w:val="both"/>
      </w:pPr>
      <w:r w:rsidRPr="00603B6C">
        <w:t xml:space="preserve">                                                  </w:t>
      </w:r>
    </w:p>
    <w:p w14:paraId="253E0404" w14:textId="1D70DF89" w:rsidR="00617BEB" w:rsidRDefault="007B466F" w:rsidP="006C46A3">
      <w:pPr>
        <w:jc w:val="both"/>
      </w:pPr>
      <w:r>
        <w:t>Pardubice</w:t>
      </w:r>
      <w:r w:rsidR="00617BEB">
        <w:t xml:space="preserve"> </w:t>
      </w:r>
      <w:r w:rsidR="00714ACB">
        <w:t>3</w:t>
      </w:r>
      <w:r w:rsidR="00617BEB">
        <w:t xml:space="preserve">. </w:t>
      </w:r>
      <w:r w:rsidR="001F1FDB">
        <w:t>4</w:t>
      </w:r>
      <w:r w:rsidR="00617BEB">
        <w:t>. 2024</w:t>
      </w:r>
      <w:r w:rsidR="00617BEB">
        <w:tab/>
      </w:r>
    </w:p>
    <w:p w14:paraId="295E05DE" w14:textId="77777777" w:rsidR="003247F0" w:rsidRDefault="003247F0" w:rsidP="006C46A3">
      <w:pPr>
        <w:jc w:val="both"/>
      </w:pPr>
    </w:p>
    <w:p w14:paraId="68BB26EC" w14:textId="77777777" w:rsidR="00DA6146" w:rsidRDefault="00DA6146" w:rsidP="006C46A3">
      <w:pPr>
        <w:jc w:val="both"/>
      </w:pPr>
    </w:p>
    <w:p w14:paraId="415455D0" w14:textId="77777777" w:rsidR="006F763B" w:rsidRDefault="006F763B" w:rsidP="006C46A3">
      <w:pPr>
        <w:jc w:val="both"/>
      </w:pPr>
    </w:p>
    <w:p w14:paraId="67A0B058" w14:textId="77777777" w:rsidR="00617BEB" w:rsidRDefault="00617BEB" w:rsidP="006C46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doc. Mgr. Jiří Kubeš, Ph.D.</w:t>
      </w:r>
    </w:p>
    <w:p w14:paraId="0E131D35" w14:textId="357DF799" w:rsidR="007845E5" w:rsidRDefault="00617BEB" w:rsidP="006C46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děkan FF UPCE</w:t>
      </w:r>
      <w:r w:rsidR="001B327B">
        <w:tab/>
      </w:r>
      <w:r w:rsidR="001B327B">
        <w:tab/>
      </w:r>
      <w:r w:rsidR="001B327B">
        <w:tab/>
      </w:r>
      <w:r w:rsidR="007845E5" w:rsidRPr="00603B6C">
        <w:tab/>
      </w:r>
    </w:p>
    <w:p w14:paraId="5EB656AA" w14:textId="77777777" w:rsidR="00714ACB" w:rsidRPr="00714ACB" w:rsidRDefault="00714ACB" w:rsidP="00714ACB"/>
    <w:p w14:paraId="516A79D1" w14:textId="77777777" w:rsidR="00714ACB" w:rsidRPr="00714ACB" w:rsidRDefault="00714ACB" w:rsidP="00714ACB"/>
    <w:p w14:paraId="580FCAAB" w14:textId="77777777" w:rsidR="00714ACB" w:rsidRPr="00714ACB" w:rsidRDefault="00714ACB" w:rsidP="00714ACB"/>
    <w:p w14:paraId="2FB7C8E7" w14:textId="77777777" w:rsidR="00714ACB" w:rsidRPr="00714ACB" w:rsidRDefault="00714ACB" w:rsidP="00714ACB"/>
    <w:p w14:paraId="651D261D" w14:textId="77777777" w:rsidR="00714ACB" w:rsidRPr="00714ACB" w:rsidRDefault="00714ACB" w:rsidP="00714ACB"/>
    <w:p w14:paraId="4174EC03" w14:textId="77777777" w:rsidR="00714ACB" w:rsidRPr="00714ACB" w:rsidRDefault="00714ACB" w:rsidP="00714ACB"/>
    <w:p w14:paraId="32C0EADC" w14:textId="77777777" w:rsidR="00714ACB" w:rsidRPr="00714ACB" w:rsidRDefault="00714ACB" w:rsidP="00714ACB"/>
    <w:p w14:paraId="219C0DB5" w14:textId="77777777" w:rsidR="00714ACB" w:rsidRPr="00714ACB" w:rsidRDefault="00714ACB" w:rsidP="00714ACB"/>
    <w:p w14:paraId="30546A35" w14:textId="77777777" w:rsidR="00714ACB" w:rsidRPr="00714ACB" w:rsidRDefault="00714ACB" w:rsidP="00714ACB"/>
    <w:p w14:paraId="57364B31" w14:textId="77777777" w:rsidR="00714ACB" w:rsidRPr="00714ACB" w:rsidRDefault="00714ACB" w:rsidP="00714ACB"/>
    <w:p w14:paraId="73E80EF9" w14:textId="77777777" w:rsidR="00714ACB" w:rsidRPr="00714ACB" w:rsidRDefault="00714ACB" w:rsidP="00714ACB"/>
    <w:p w14:paraId="39E1B2A0" w14:textId="77777777" w:rsidR="00714ACB" w:rsidRPr="00714ACB" w:rsidRDefault="00714ACB" w:rsidP="00714ACB"/>
    <w:p w14:paraId="4E04EF9A" w14:textId="77777777" w:rsidR="00714ACB" w:rsidRPr="00714ACB" w:rsidRDefault="00714ACB" w:rsidP="00714ACB"/>
    <w:p w14:paraId="054DFE76" w14:textId="77777777" w:rsidR="00714ACB" w:rsidRPr="00714ACB" w:rsidRDefault="00714ACB" w:rsidP="00714ACB"/>
    <w:p w14:paraId="3789341E" w14:textId="77777777" w:rsidR="00714ACB" w:rsidRPr="00714ACB" w:rsidRDefault="00714ACB" w:rsidP="00714ACB"/>
    <w:p w14:paraId="33DAE4E5" w14:textId="77777777" w:rsidR="00714ACB" w:rsidRPr="00714ACB" w:rsidRDefault="00714ACB" w:rsidP="00714ACB"/>
    <w:p w14:paraId="6928430D" w14:textId="77777777" w:rsidR="00714ACB" w:rsidRPr="00714ACB" w:rsidRDefault="00714ACB" w:rsidP="00714ACB"/>
    <w:p w14:paraId="6A314DB9" w14:textId="77777777" w:rsidR="00714ACB" w:rsidRPr="00714ACB" w:rsidRDefault="00714ACB" w:rsidP="00714ACB"/>
    <w:p w14:paraId="39F86557" w14:textId="77777777" w:rsidR="00714ACB" w:rsidRPr="00714ACB" w:rsidRDefault="00714ACB" w:rsidP="00714ACB"/>
    <w:p w14:paraId="0BAA83BF" w14:textId="77777777" w:rsidR="00714ACB" w:rsidRPr="00714ACB" w:rsidRDefault="00714ACB" w:rsidP="00714ACB"/>
    <w:p w14:paraId="6270866A" w14:textId="77777777" w:rsidR="00714ACB" w:rsidRPr="00714ACB" w:rsidRDefault="00714ACB" w:rsidP="00714ACB"/>
    <w:p w14:paraId="128B298C" w14:textId="77777777" w:rsidR="00714ACB" w:rsidRPr="00714ACB" w:rsidRDefault="00714ACB" w:rsidP="00714ACB"/>
    <w:p w14:paraId="59D77A3B" w14:textId="77777777" w:rsidR="00714ACB" w:rsidRPr="00714ACB" w:rsidRDefault="00714ACB" w:rsidP="00714ACB"/>
    <w:p w14:paraId="52E93EC9" w14:textId="77777777" w:rsidR="00714ACB" w:rsidRPr="00714ACB" w:rsidRDefault="00714ACB" w:rsidP="00714ACB"/>
    <w:p w14:paraId="6A6A399B" w14:textId="77777777" w:rsidR="00714ACB" w:rsidRDefault="00714ACB" w:rsidP="00714ACB"/>
    <w:p w14:paraId="58AB4E74" w14:textId="77777777" w:rsidR="00714ACB" w:rsidRPr="00714ACB" w:rsidRDefault="00714ACB" w:rsidP="00714ACB"/>
    <w:p w14:paraId="3E1118CF" w14:textId="77777777" w:rsidR="00714ACB" w:rsidRPr="00714ACB" w:rsidRDefault="00714ACB" w:rsidP="00714ACB"/>
    <w:p w14:paraId="3E871474" w14:textId="77777777" w:rsidR="00714ACB" w:rsidRPr="00714ACB" w:rsidRDefault="00714ACB" w:rsidP="00714ACB">
      <w:pPr>
        <w:ind w:firstLine="708"/>
      </w:pPr>
    </w:p>
    <w:sectPr w:rsidR="00714ACB" w:rsidRPr="00714ACB" w:rsidSect="004D54B7">
      <w:footnotePr>
        <w:pos w:val="beneathText"/>
      </w:footnotePr>
      <w:pgSz w:w="11905" w:h="16837"/>
      <w:pgMar w:top="1418" w:right="1418" w:bottom="851" w:left="1418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2EEC" w14:textId="77777777" w:rsidR="00171E30" w:rsidRDefault="00171E30">
      <w:r>
        <w:separator/>
      </w:r>
    </w:p>
  </w:endnote>
  <w:endnote w:type="continuationSeparator" w:id="0">
    <w:p w14:paraId="745F76BA" w14:textId="77777777" w:rsidR="00171E30" w:rsidRDefault="0017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nkGothITC Bk BTCE">
    <w:altName w:val="Agency FB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6B09" w14:textId="77777777" w:rsidR="00171E30" w:rsidRDefault="00171E30">
      <w:r>
        <w:separator/>
      </w:r>
    </w:p>
  </w:footnote>
  <w:footnote w:type="continuationSeparator" w:id="0">
    <w:p w14:paraId="299D69A2" w14:textId="77777777" w:rsidR="00171E30" w:rsidRDefault="0017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1F25510"/>
    <w:multiLevelType w:val="singleLevel"/>
    <w:tmpl w:val="0000001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2D84046"/>
    <w:multiLevelType w:val="singleLevel"/>
    <w:tmpl w:val="0000001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392169D"/>
    <w:multiLevelType w:val="singleLevel"/>
    <w:tmpl w:val="0000001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4FD0450"/>
    <w:multiLevelType w:val="singleLevel"/>
    <w:tmpl w:val="0000000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7020378"/>
    <w:multiLevelType w:val="singleLevel"/>
    <w:tmpl w:val="0000001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B5E4A0F"/>
    <w:multiLevelType w:val="hybridMultilevel"/>
    <w:tmpl w:val="43E28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C10F12"/>
    <w:multiLevelType w:val="hybridMultilevel"/>
    <w:tmpl w:val="611A8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A21DA6"/>
    <w:multiLevelType w:val="hybridMultilevel"/>
    <w:tmpl w:val="5A7CB33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0BB4DDF"/>
    <w:multiLevelType w:val="hybridMultilevel"/>
    <w:tmpl w:val="F6B40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195C28"/>
    <w:multiLevelType w:val="hybridMultilevel"/>
    <w:tmpl w:val="24F2B8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CC4EB4"/>
    <w:multiLevelType w:val="hybridMultilevel"/>
    <w:tmpl w:val="DDE8AA1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DE6A10"/>
    <w:multiLevelType w:val="singleLevel"/>
    <w:tmpl w:val="0000000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319610DA"/>
    <w:multiLevelType w:val="hybridMultilevel"/>
    <w:tmpl w:val="18420AFE"/>
    <w:lvl w:ilvl="0" w:tplc="05CA95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287684"/>
    <w:multiLevelType w:val="hybridMultilevel"/>
    <w:tmpl w:val="6FB27B64"/>
    <w:lvl w:ilvl="0" w:tplc="F21A6B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C60F92"/>
    <w:multiLevelType w:val="hybridMultilevel"/>
    <w:tmpl w:val="27D6B9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3473BC"/>
    <w:multiLevelType w:val="hybridMultilevel"/>
    <w:tmpl w:val="D3D4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B33133"/>
    <w:multiLevelType w:val="hybridMultilevel"/>
    <w:tmpl w:val="620E2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3E3B2F"/>
    <w:multiLevelType w:val="hybridMultilevel"/>
    <w:tmpl w:val="128C0A22"/>
    <w:lvl w:ilvl="0" w:tplc="1094660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107A34"/>
    <w:multiLevelType w:val="singleLevel"/>
    <w:tmpl w:val="0000000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8" w15:restartNumberingAfterBreak="0">
    <w:nsid w:val="587720EB"/>
    <w:multiLevelType w:val="hybridMultilevel"/>
    <w:tmpl w:val="69D22BC6"/>
    <w:lvl w:ilvl="0" w:tplc="69C8BA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E13C00"/>
    <w:multiLevelType w:val="singleLevel"/>
    <w:tmpl w:val="0000000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5E6C18AA"/>
    <w:multiLevelType w:val="hybridMultilevel"/>
    <w:tmpl w:val="52A03E6A"/>
    <w:lvl w:ilvl="0" w:tplc="39B8A8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711888"/>
    <w:multiLevelType w:val="hybridMultilevel"/>
    <w:tmpl w:val="6308A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7106B2"/>
    <w:multiLevelType w:val="hybridMultilevel"/>
    <w:tmpl w:val="34E4798E"/>
    <w:lvl w:ilvl="0" w:tplc="3AF42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0E701A"/>
    <w:multiLevelType w:val="singleLevel"/>
    <w:tmpl w:val="0000001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64304D15"/>
    <w:multiLevelType w:val="hybridMultilevel"/>
    <w:tmpl w:val="57B8BA52"/>
    <w:lvl w:ilvl="0" w:tplc="F34AE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F32F4"/>
    <w:multiLevelType w:val="singleLevel"/>
    <w:tmpl w:val="0000000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6" w15:restartNumberingAfterBreak="0">
    <w:nsid w:val="74453934"/>
    <w:multiLevelType w:val="hybridMultilevel"/>
    <w:tmpl w:val="6B62E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5E640B"/>
    <w:multiLevelType w:val="hybridMultilevel"/>
    <w:tmpl w:val="983490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254AFB"/>
    <w:multiLevelType w:val="hybridMultilevel"/>
    <w:tmpl w:val="CDC21B38"/>
    <w:lvl w:ilvl="0" w:tplc="00000013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885CC1"/>
    <w:multiLevelType w:val="hybridMultilevel"/>
    <w:tmpl w:val="EB96666A"/>
    <w:lvl w:ilvl="0" w:tplc="7B0E29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634518">
    <w:abstractNumId w:val="0"/>
  </w:num>
  <w:num w:numId="2" w16cid:durableId="1915316316">
    <w:abstractNumId w:val="1"/>
  </w:num>
  <w:num w:numId="3" w16cid:durableId="1354766402">
    <w:abstractNumId w:val="2"/>
  </w:num>
  <w:num w:numId="4" w16cid:durableId="2139759779">
    <w:abstractNumId w:val="3"/>
  </w:num>
  <w:num w:numId="5" w16cid:durableId="602878990">
    <w:abstractNumId w:val="4"/>
  </w:num>
  <w:num w:numId="6" w16cid:durableId="866865680">
    <w:abstractNumId w:val="5"/>
  </w:num>
  <w:num w:numId="7" w16cid:durableId="2089572821">
    <w:abstractNumId w:val="6"/>
  </w:num>
  <w:num w:numId="8" w16cid:durableId="415785571">
    <w:abstractNumId w:val="7"/>
  </w:num>
  <w:num w:numId="9" w16cid:durableId="404762320">
    <w:abstractNumId w:val="8"/>
  </w:num>
  <w:num w:numId="10" w16cid:durableId="21321263">
    <w:abstractNumId w:val="9"/>
  </w:num>
  <w:num w:numId="11" w16cid:durableId="1782263468">
    <w:abstractNumId w:val="10"/>
  </w:num>
  <w:num w:numId="12" w16cid:durableId="1385833113">
    <w:abstractNumId w:val="11"/>
  </w:num>
  <w:num w:numId="13" w16cid:durableId="1424187285">
    <w:abstractNumId w:val="12"/>
  </w:num>
  <w:num w:numId="14" w16cid:durableId="1623682151">
    <w:abstractNumId w:val="13"/>
  </w:num>
  <w:num w:numId="15" w16cid:durableId="1001618963">
    <w:abstractNumId w:val="14"/>
  </w:num>
  <w:num w:numId="16" w16cid:durableId="1930576508">
    <w:abstractNumId w:val="15"/>
  </w:num>
  <w:num w:numId="17" w16cid:durableId="553783433">
    <w:abstractNumId w:val="16"/>
  </w:num>
  <w:num w:numId="18" w16cid:durableId="909193285">
    <w:abstractNumId w:val="17"/>
  </w:num>
  <w:num w:numId="19" w16cid:durableId="2002006053">
    <w:abstractNumId w:val="18"/>
  </w:num>
  <w:num w:numId="20" w16cid:durableId="1788312433">
    <w:abstractNumId w:val="26"/>
  </w:num>
  <w:num w:numId="21" w16cid:durableId="735399297">
    <w:abstractNumId w:val="46"/>
  </w:num>
  <w:num w:numId="22" w16cid:durableId="1926380458">
    <w:abstractNumId w:val="32"/>
  </w:num>
  <w:num w:numId="23" w16cid:durableId="1927419659">
    <w:abstractNumId w:val="34"/>
  </w:num>
  <w:num w:numId="24" w16cid:durableId="1201942163">
    <w:abstractNumId w:val="25"/>
  </w:num>
  <w:num w:numId="25" w16cid:durableId="1473450475">
    <w:abstractNumId w:val="30"/>
  </w:num>
  <w:num w:numId="26" w16cid:durableId="2103841599">
    <w:abstractNumId w:val="42"/>
  </w:num>
  <w:num w:numId="27" w16cid:durableId="1978533964">
    <w:abstractNumId w:val="22"/>
  </w:num>
  <w:num w:numId="28" w16cid:durableId="1579553213">
    <w:abstractNumId w:val="45"/>
  </w:num>
  <w:num w:numId="29" w16cid:durableId="944925828">
    <w:abstractNumId w:val="21"/>
  </w:num>
  <w:num w:numId="30" w16cid:durableId="1923100804">
    <w:abstractNumId w:val="49"/>
  </w:num>
  <w:num w:numId="31" w16cid:durableId="238290109">
    <w:abstractNumId w:val="47"/>
  </w:num>
  <w:num w:numId="32" w16cid:durableId="2066567766">
    <w:abstractNumId w:val="33"/>
  </w:num>
  <w:num w:numId="33" w16cid:durableId="482701805">
    <w:abstractNumId w:val="29"/>
  </w:num>
  <w:num w:numId="34" w16cid:durableId="766192108">
    <w:abstractNumId w:val="43"/>
  </w:num>
  <w:num w:numId="35" w16cid:durableId="481384327">
    <w:abstractNumId w:val="20"/>
  </w:num>
  <w:num w:numId="36" w16cid:durableId="566495115">
    <w:abstractNumId w:val="37"/>
  </w:num>
  <w:num w:numId="37" w16cid:durableId="1479494898">
    <w:abstractNumId w:val="23"/>
  </w:num>
  <w:num w:numId="38" w16cid:durableId="1721973441">
    <w:abstractNumId w:val="39"/>
  </w:num>
  <w:num w:numId="39" w16cid:durableId="2097698">
    <w:abstractNumId w:val="19"/>
  </w:num>
  <w:num w:numId="40" w16cid:durableId="1059280132">
    <w:abstractNumId w:val="48"/>
  </w:num>
  <w:num w:numId="41" w16cid:durableId="1968074855">
    <w:abstractNumId w:val="44"/>
  </w:num>
  <w:num w:numId="42" w16cid:durableId="738359633">
    <w:abstractNumId w:val="41"/>
  </w:num>
  <w:num w:numId="43" w16cid:durableId="619649511">
    <w:abstractNumId w:val="24"/>
  </w:num>
  <w:num w:numId="44" w16cid:durableId="1225869867">
    <w:abstractNumId w:val="35"/>
  </w:num>
  <w:num w:numId="45" w16cid:durableId="755516434">
    <w:abstractNumId w:val="38"/>
  </w:num>
  <w:num w:numId="46" w16cid:durableId="1070231390">
    <w:abstractNumId w:val="36"/>
  </w:num>
  <w:num w:numId="47" w16cid:durableId="1465200737">
    <w:abstractNumId w:val="31"/>
  </w:num>
  <w:num w:numId="48" w16cid:durableId="1846507108">
    <w:abstractNumId w:val="40"/>
  </w:num>
  <w:num w:numId="49" w16cid:durableId="262344311">
    <w:abstractNumId w:val="28"/>
  </w:num>
  <w:num w:numId="50" w16cid:durableId="7167083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E5"/>
    <w:rsid w:val="000057DC"/>
    <w:rsid w:val="0001377F"/>
    <w:rsid w:val="00015D24"/>
    <w:rsid w:val="00016770"/>
    <w:rsid w:val="0002225A"/>
    <w:rsid w:val="00025567"/>
    <w:rsid w:val="00025B19"/>
    <w:rsid w:val="0002630F"/>
    <w:rsid w:val="000305F5"/>
    <w:rsid w:val="00031359"/>
    <w:rsid w:val="000344E3"/>
    <w:rsid w:val="00034540"/>
    <w:rsid w:val="000354D7"/>
    <w:rsid w:val="000373A4"/>
    <w:rsid w:val="00041DF9"/>
    <w:rsid w:val="0004231C"/>
    <w:rsid w:val="0004584C"/>
    <w:rsid w:val="0005035C"/>
    <w:rsid w:val="00067D0E"/>
    <w:rsid w:val="00074156"/>
    <w:rsid w:val="00090F91"/>
    <w:rsid w:val="0009642A"/>
    <w:rsid w:val="000A172F"/>
    <w:rsid w:val="000A2801"/>
    <w:rsid w:val="000A41F8"/>
    <w:rsid w:val="000B3BDA"/>
    <w:rsid w:val="000C1EB8"/>
    <w:rsid w:val="000E21B9"/>
    <w:rsid w:val="000E6DF8"/>
    <w:rsid w:val="000F723C"/>
    <w:rsid w:val="000F730C"/>
    <w:rsid w:val="001017BF"/>
    <w:rsid w:val="00106684"/>
    <w:rsid w:val="00141E87"/>
    <w:rsid w:val="00143E2D"/>
    <w:rsid w:val="00150A8E"/>
    <w:rsid w:val="00156791"/>
    <w:rsid w:val="001704CA"/>
    <w:rsid w:val="00171E30"/>
    <w:rsid w:val="00172157"/>
    <w:rsid w:val="00177377"/>
    <w:rsid w:val="00177496"/>
    <w:rsid w:val="00193B48"/>
    <w:rsid w:val="001957FA"/>
    <w:rsid w:val="001A58B9"/>
    <w:rsid w:val="001A6CF7"/>
    <w:rsid w:val="001B07E0"/>
    <w:rsid w:val="001B132B"/>
    <w:rsid w:val="001B327B"/>
    <w:rsid w:val="001B6CB7"/>
    <w:rsid w:val="001D0376"/>
    <w:rsid w:val="001D4B69"/>
    <w:rsid w:val="001D4C69"/>
    <w:rsid w:val="001E1252"/>
    <w:rsid w:val="001E4B6D"/>
    <w:rsid w:val="001E5075"/>
    <w:rsid w:val="001F1FDB"/>
    <w:rsid w:val="00207CD5"/>
    <w:rsid w:val="00222A93"/>
    <w:rsid w:val="00226D4A"/>
    <w:rsid w:val="0022758A"/>
    <w:rsid w:val="002349EA"/>
    <w:rsid w:val="00235AD0"/>
    <w:rsid w:val="002430FC"/>
    <w:rsid w:val="002451F8"/>
    <w:rsid w:val="0024667C"/>
    <w:rsid w:val="00285ECD"/>
    <w:rsid w:val="00297C53"/>
    <w:rsid w:val="002A4613"/>
    <w:rsid w:val="002A6795"/>
    <w:rsid w:val="002C00CC"/>
    <w:rsid w:val="002C7D91"/>
    <w:rsid w:val="002D2C20"/>
    <w:rsid w:val="002D4A08"/>
    <w:rsid w:val="002E1340"/>
    <w:rsid w:val="002E7F89"/>
    <w:rsid w:val="002F619F"/>
    <w:rsid w:val="00306DE9"/>
    <w:rsid w:val="00307441"/>
    <w:rsid w:val="00320A4A"/>
    <w:rsid w:val="003236CE"/>
    <w:rsid w:val="003247F0"/>
    <w:rsid w:val="00330E50"/>
    <w:rsid w:val="00331CC4"/>
    <w:rsid w:val="00331F5A"/>
    <w:rsid w:val="00334134"/>
    <w:rsid w:val="00334FB1"/>
    <w:rsid w:val="003377DC"/>
    <w:rsid w:val="00337EEC"/>
    <w:rsid w:val="00344AB3"/>
    <w:rsid w:val="0035255E"/>
    <w:rsid w:val="00355932"/>
    <w:rsid w:val="003562A7"/>
    <w:rsid w:val="00357F02"/>
    <w:rsid w:val="00372DB4"/>
    <w:rsid w:val="00380854"/>
    <w:rsid w:val="00384C15"/>
    <w:rsid w:val="00385808"/>
    <w:rsid w:val="00387F65"/>
    <w:rsid w:val="00392794"/>
    <w:rsid w:val="0039337A"/>
    <w:rsid w:val="003A085F"/>
    <w:rsid w:val="003A6A52"/>
    <w:rsid w:val="003B5198"/>
    <w:rsid w:val="003E02DA"/>
    <w:rsid w:val="003E2440"/>
    <w:rsid w:val="003E5116"/>
    <w:rsid w:val="003F14C6"/>
    <w:rsid w:val="003F4FB4"/>
    <w:rsid w:val="003F55C7"/>
    <w:rsid w:val="003F7DF8"/>
    <w:rsid w:val="004059D0"/>
    <w:rsid w:val="00411460"/>
    <w:rsid w:val="00412423"/>
    <w:rsid w:val="00422E8D"/>
    <w:rsid w:val="00426846"/>
    <w:rsid w:val="00427F60"/>
    <w:rsid w:val="00430874"/>
    <w:rsid w:val="0043463B"/>
    <w:rsid w:val="00434751"/>
    <w:rsid w:val="00451FD9"/>
    <w:rsid w:val="004542C7"/>
    <w:rsid w:val="00462B54"/>
    <w:rsid w:val="00467125"/>
    <w:rsid w:val="004922B0"/>
    <w:rsid w:val="00492468"/>
    <w:rsid w:val="004A2354"/>
    <w:rsid w:val="004A4029"/>
    <w:rsid w:val="004B47EA"/>
    <w:rsid w:val="004C2372"/>
    <w:rsid w:val="004C3B88"/>
    <w:rsid w:val="004C5B9B"/>
    <w:rsid w:val="004D54B7"/>
    <w:rsid w:val="004D6EE8"/>
    <w:rsid w:val="004E0AAA"/>
    <w:rsid w:val="004E3326"/>
    <w:rsid w:val="004E4C67"/>
    <w:rsid w:val="004F0527"/>
    <w:rsid w:val="0050217A"/>
    <w:rsid w:val="005064F1"/>
    <w:rsid w:val="005132E2"/>
    <w:rsid w:val="00520C98"/>
    <w:rsid w:val="00532797"/>
    <w:rsid w:val="005348D9"/>
    <w:rsid w:val="00540C07"/>
    <w:rsid w:val="005563CC"/>
    <w:rsid w:val="005603C2"/>
    <w:rsid w:val="005669AD"/>
    <w:rsid w:val="00567BB3"/>
    <w:rsid w:val="00567FD5"/>
    <w:rsid w:val="0057678F"/>
    <w:rsid w:val="00584A19"/>
    <w:rsid w:val="00587A57"/>
    <w:rsid w:val="005A1323"/>
    <w:rsid w:val="005B3018"/>
    <w:rsid w:val="005D38DB"/>
    <w:rsid w:val="005D5AEA"/>
    <w:rsid w:val="005E7BB8"/>
    <w:rsid w:val="005F11DF"/>
    <w:rsid w:val="005F7976"/>
    <w:rsid w:val="00600088"/>
    <w:rsid w:val="00600C80"/>
    <w:rsid w:val="00603B6C"/>
    <w:rsid w:val="00604D47"/>
    <w:rsid w:val="006122F1"/>
    <w:rsid w:val="00613340"/>
    <w:rsid w:val="00613C6B"/>
    <w:rsid w:val="0061690E"/>
    <w:rsid w:val="00617BEB"/>
    <w:rsid w:val="006217ED"/>
    <w:rsid w:val="006349CA"/>
    <w:rsid w:val="006436C1"/>
    <w:rsid w:val="006474D0"/>
    <w:rsid w:val="006512EC"/>
    <w:rsid w:val="006535F6"/>
    <w:rsid w:val="00653CFB"/>
    <w:rsid w:val="006557A0"/>
    <w:rsid w:val="00657867"/>
    <w:rsid w:val="00671EA0"/>
    <w:rsid w:val="00674DF9"/>
    <w:rsid w:val="00681237"/>
    <w:rsid w:val="0068581E"/>
    <w:rsid w:val="006A1E88"/>
    <w:rsid w:val="006A53E6"/>
    <w:rsid w:val="006A5B6D"/>
    <w:rsid w:val="006C1680"/>
    <w:rsid w:val="006C46A3"/>
    <w:rsid w:val="006C5308"/>
    <w:rsid w:val="006C76FE"/>
    <w:rsid w:val="006D0BD5"/>
    <w:rsid w:val="006D38C3"/>
    <w:rsid w:val="006D4252"/>
    <w:rsid w:val="006E0AA6"/>
    <w:rsid w:val="006F763B"/>
    <w:rsid w:val="00701B86"/>
    <w:rsid w:val="00702F2D"/>
    <w:rsid w:val="00711A7E"/>
    <w:rsid w:val="00714ACB"/>
    <w:rsid w:val="00754581"/>
    <w:rsid w:val="00762D56"/>
    <w:rsid w:val="00763806"/>
    <w:rsid w:val="00777E27"/>
    <w:rsid w:val="00777FCF"/>
    <w:rsid w:val="007845E5"/>
    <w:rsid w:val="007A0B40"/>
    <w:rsid w:val="007A4000"/>
    <w:rsid w:val="007B466F"/>
    <w:rsid w:val="007B6569"/>
    <w:rsid w:val="007C2EFE"/>
    <w:rsid w:val="007C6B11"/>
    <w:rsid w:val="007E12E1"/>
    <w:rsid w:val="007E5722"/>
    <w:rsid w:val="007E6226"/>
    <w:rsid w:val="00801C38"/>
    <w:rsid w:val="008050EF"/>
    <w:rsid w:val="00807399"/>
    <w:rsid w:val="00822B5B"/>
    <w:rsid w:val="00826CF3"/>
    <w:rsid w:val="00832AA1"/>
    <w:rsid w:val="00834B07"/>
    <w:rsid w:val="008424FF"/>
    <w:rsid w:val="00852FBC"/>
    <w:rsid w:val="00855598"/>
    <w:rsid w:val="00864CFA"/>
    <w:rsid w:val="00870EF9"/>
    <w:rsid w:val="00873D4F"/>
    <w:rsid w:val="0088275C"/>
    <w:rsid w:val="0088755D"/>
    <w:rsid w:val="0089625F"/>
    <w:rsid w:val="008A29B9"/>
    <w:rsid w:val="008B009D"/>
    <w:rsid w:val="008B20F8"/>
    <w:rsid w:val="008B6982"/>
    <w:rsid w:val="008B7822"/>
    <w:rsid w:val="008C7B32"/>
    <w:rsid w:val="008D1851"/>
    <w:rsid w:val="008D3CBD"/>
    <w:rsid w:val="008D670E"/>
    <w:rsid w:val="008D7C25"/>
    <w:rsid w:val="008E3E86"/>
    <w:rsid w:val="008E7F48"/>
    <w:rsid w:val="008F35EE"/>
    <w:rsid w:val="008F56C7"/>
    <w:rsid w:val="00905AC9"/>
    <w:rsid w:val="0090741C"/>
    <w:rsid w:val="0091121A"/>
    <w:rsid w:val="00916C89"/>
    <w:rsid w:val="00916E7A"/>
    <w:rsid w:val="00926199"/>
    <w:rsid w:val="009267CC"/>
    <w:rsid w:val="0093098D"/>
    <w:rsid w:val="00930B82"/>
    <w:rsid w:val="00944765"/>
    <w:rsid w:val="009517A9"/>
    <w:rsid w:val="0096375F"/>
    <w:rsid w:val="009645AC"/>
    <w:rsid w:val="00973322"/>
    <w:rsid w:val="00977E79"/>
    <w:rsid w:val="009A095F"/>
    <w:rsid w:val="009B1121"/>
    <w:rsid w:val="009C2FCD"/>
    <w:rsid w:val="009D1D63"/>
    <w:rsid w:val="009E481C"/>
    <w:rsid w:val="009F4F33"/>
    <w:rsid w:val="009F7B5F"/>
    <w:rsid w:val="00A123DF"/>
    <w:rsid w:val="00A216A5"/>
    <w:rsid w:val="00A26BFA"/>
    <w:rsid w:val="00A27319"/>
    <w:rsid w:val="00A30C09"/>
    <w:rsid w:val="00A370F5"/>
    <w:rsid w:val="00A47614"/>
    <w:rsid w:val="00A65645"/>
    <w:rsid w:val="00A70722"/>
    <w:rsid w:val="00A80DA9"/>
    <w:rsid w:val="00A80E4F"/>
    <w:rsid w:val="00A814C0"/>
    <w:rsid w:val="00A918DF"/>
    <w:rsid w:val="00A93200"/>
    <w:rsid w:val="00A96F7D"/>
    <w:rsid w:val="00A97CC7"/>
    <w:rsid w:val="00AA0620"/>
    <w:rsid w:val="00AA2E98"/>
    <w:rsid w:val="00AA4CF4"/>
    <w:rsid w:val="00AB0591"/>
    <w:rsid w:val="00AB1CC6"/>
    <w:rsid w:val="00AB5DAD"/>
    <w:rsid w:val="00AC5629"/>
    <w:rsid w:val="00AD370C"/>
    <w:rsid w:val="00AE0FD4"/>
    <w:rsid w:val="00AE2BCF"/>
    <w:rsid w:val="00AF4B27"/>
    <w:rsid w:val="00AF5501"/>
    <w:rsid w:val="00B10AFB"/>
    <w:rsid w:val="00B12E71"/>
    <w:rsid w:val="00B164F5"/>
    <w:rsid w:val="00B37CA2"/>
    <w:rsid w:val="00B565DD"/>
    <w:rsid w:val="00B6012C"/>
    <w:rsid w:val="00B717D9"/>
    <w:rsid w:val="00B72DF5"/>
    <w:rsid w:val="00B7422C"/>
    <w:rsid w:val="00B74861"/>
    <w:rsid w:val="00B77631"/>
    <w:rsid w:val="00B84983"/>
    <w:rsid w:val="00B85F04"/>
    <w:rsid w:val="00B918A6"/>
    <w:rsid w:val="00B943F0"/>
    <w:rsid w:val="00BA1740"/>
    <w:rsid w:val="00BB1FAB"/>
    <w:rsid w:val="00BC754F"/>
    <w:rsid w:val="00BD4A4E"/>
    <w:rsid w:val="00BD5DC8"/>
    <w:rsid w:val="00BD777B"/>
    <w:rsid w:val="00BE2A70"/>
    <w:rsid w:val="00C02C0A"/>
    <w:rsid w:val="00C22B05"/>
    <w:rsid w:val="00C2466E"/>
    <w:rsid w:val="00C24FEC"/>
    <w:rsid w:val="00C35A9B"/>
    <w:rsid w:val="00C36844"/>
    <w:rsid w:val="00C44E03"/>
    <w:rsid w:val="00C50917"/>
    <w:rsid w:val="00C528C0"/>
    <w:rsid w:val="00C57C51"/>
    <w:rsid w:val="00C70F15"/>
    <w:rsid w:val="00C77D69"/>
    <w:rsid w:val="00C97233"/>
    <w:rsid w:val="00CA25CC"/>
    <w:rsid w:val="00CA6389"/>
    <w:rsid w:val="00CB758E"/>
    <w:rsid w:val="00CC12D0"/>
    <w:rsid w:val="00CC21B8"/>
    <w:rsid w:val="00CC3671"/>
    <w:rsid w:val="00CC75EC"/>
    <w:rsid w:val="00CC7D0E"/>
    <w:rsid w:val="00CD5E6D"/>
    <w:rsid w:val="00CD6B0F"/>
    <w:rsid w:val="00D01D35"/>
    <w:rsid w:val="00D0200A"/>
    <w:rsid w:val="00D16627"/>
    <w:rsid w:val="00D22801"/>
    <w:rsid w:val="00D27CD5"/>
    <w:rsid w:val="00D34233"/>
    <w:rsid w:val="00D36294"/>
    <w:rsid w:val="00D4226F"/>
    <w:rsid w:val="00D54AA3"/>
    <w:rsid w:val="00D56B49"/>
    <w:rsid w:val="00D66141"/>
    <w:rsid w:val="00D7780A"/>
    <w:rsid w:val="00D93D8F"/>
    <w:rsid w:val="00D93EA0"/>
    <w:rsid w:val="00DA6146"/>
    <w:rsid w:val="00DC144F"/>
    <w:rsid w:val="00DC26C5"/>
    <w:rsid w:val="00DD1104"/>
    <w:rsid w:val="00DE2C1C"/>
    <w:rsid w:val="00DE7B5A"/>
    <w:rsid w:val="00DF032E"/>
    <w:rsid w:val="00DF5AEE"/>
    <w:rsid w:val="00DF6AF1"/>
    <w:rsid w:val="00E16093"/>
    <w:rsid w:val="00E21933"/>
    <w:rsid w:val="00E22D85"/>
    <w:rsid w:val="00E25513"/>
    <w:rsid w:val="00E31DA7"/>
    <w:rsid w:val="00E50D28"/>
    <w:rsid w:val="00E515D8"/>
    <w:rsid w:val="00E67C04"/>
    <w:rsid w:val="00E71FDB"/>
    <w:rsid w:val="00E8162D"/>
    <w:rsid w:val="00E82848"/>
    <w:rsid w:val="00E836A9"/>
    <w:rsid w:val="00E85895"/>
    <w:rsid w:val="00E87766"/>
    <w:rsid w:val="00EA16C2"/>
    <w:rsid w:val="00EC0FDC"/>
    <w:rsid w:val="00EC0FEC"/>
    <w:rsid w:val="00EC52EB"/>
    <w:rsid w:val="00EC5FB4"/>
    <w:rsid w:val="00EE03E4"/>
    <w:rsid w:val="00EE46A8"/>
    <w:rsid w:val="00EF744E"/>
    <w:rsid w:val="00F10F32"/>
    <w:rsid w:val="00F14E71"/>
    <w:rsid w:val="00F20BFF"/>
    <w:rsid w:val="00F33235"/>
    <w:rsid w:val="00F345D5"/>
    <w:rsid w:val="00F34B97"/>
    <w:rsid w:val="00F35A5A"/>
    <w:rsid w:val="00F3701F"/>
    <w:rsid w:val="00F450DF"/>
    <w:rsid w:val="00F45664"/>
    <w:rsid w:val="00F65766"/>
    <w:rsid w:val="00F756B4"/>
    <w:rsid w:val="00F8375E"/>
    <w:rsid w:val="00F86244"/>
    <w:rsid w:val="00F946D8"/>
    <w:rsid w:val="00FA0CEE"/>
    <w:rsid w:val="00FA10BF"/>
    <w:rsid w:val="00FA3F6C"/>
    <w:rsid w:val="00FB2EE5"/>
    <w:rsid w:val="00FB2F6F"/>
    <w:rsid w:val="00FC1B3E"/>
    <w:rsid w:val="00FC4CD8"/>
    <w:rsid w:val="00FC59D4"/>
    <w:rsid w:val="00FD1749"/>
    <w:rsid w:val="00FD7220"/>
    <w:rsid w:val="00FE5D8B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E41A"/>
  <w15:docId w15:val="{507392D9-00EB-45DC-946F-FA4C70D7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54B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4D54B7"/>
    <w:pPr>
      <w:keepNext/>
      <w:numPr>
        <w:numId w:val="1"/>
      </w:numPr>
      <w:outlineLvl w:val="0"/>
    </w:pPr>
    <w:rPr>
      <w:rFonts w:ascii="Arial" w:hAnsi="Arial"/>
      <w:b/>
      <w:i/>
      <w:sz w:val="22"/>
      <w:szCs w:val="20"/>
    </w:rPr>
  </w:style>
  <w:style w:type="paragraph" w:styleId="Nadpis2">
    <w:name w:val="heading 2"/>
    <w:basedOn w:val="Normln"/>
    <w:next w:val="Normln"/>
    <w:qFormat/>
    <w:rsid w:val="004D54B7"/>
    <w:pPr>
      <w:keepNext/>
      <w:numPr>
        <w:ilvl w:val="1"/>
        <w:numId w:val="1"/>
      </w:numPr>
      <w:spacing w:before="240" w:after="60"/>
      <w:jc w:val="both"/>
      <w:outlineLvl w:val="1"/>
    </w:pPr>
    <w:rPr>
      <w:b/>
      <w:caps/>
      <w:sz w:val="28"/>
      <w:szCs w:val="20"/>
    </w:rPr>
  </w:style>
  <w:style w:type="paragraph" w:styleId="Nadpis3">
    <w:name w:val="heading 3"/>
    <w:basedOn w:val="Normln"/>
    <w:next w:val="Normln"/>
    <w:qFormat/>
    <w:rsid w:val="004D54B7"/>
    <w:pPr>
      <w:keepNext/>
      <w:numPr>
        <w:ilvl w:val="2"/>
        <w:numId w:val="1"/>
      </w:numPr>
      <w:jc w:val="both"/>
      <w:outlineLvl w:val="2"/>
    </w:pPr>
    <w:rPr>
      <w:rFonts w:ascii="Arial" w:hAnsi="Arial"/>
      <w:b/>
      <w:sz w:val="22"/>
      <w:szCs w:val="20"/>
    </w:rPr>
  </w:style>
  <w:style w:type="paragraph" w:styleId="Nadpis6">
    <w:name w:val="heading 6"/>
    <w:basedOn w:val="Normln"/>
    <w:next w:val="Normln"/>
    <w:qFormat/>
    <w:rsid w:val="004D54B7"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4D54B7"/>
  </w:style>
  <w:style w:type="character" w:customStyle="1" w:styleId="Standardnpsmoodstavce1">
    <w:name w:val="Standardní písmo odstavce1"/>
    <w:rsid w:val="004D54B7"/>
  </w:style>
  <w:style w:type="character" w:styleId="slostrnky">
    <w:name w:val="page number"/>
    <w:basedOn w:val="Standardnpsmoodstavce1"/>
    <w:rsid w:val="004D54B7"/>
  </w:style>
  <w:style w:type="paragraph" w:customStyle="1" w:styleId="Nadpis">
    <w:name w:val="Nadpis"/>
    <w:basedOn w:val="Normln"/>
    <w:next w:val="Zkladntext"/>
    <w:rsid w:val="004D54B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4D54B7"/>
    <w:rPr>
      <w:sz w:val="20"/>
      <w:szCs w:val="20"/>
    </w:rPr>
  </w:style>
  <w:style w:type="paragraph" w:styleId="Seznam">
    <w:name w:val="List"/>
    <w:basedOn w:val="Zkladntext"/>
    <w:rsid w:val="004D54B7"/>
    <w:rPr>
      <w:rFonts w:cs="Tahoma"/>
    </w:rPr>
  </w:style>
  <w:style w:type="paragraph" w:customStyle="1" w:styleId="Popisek">
    <w:name w:val="Popisek"/>
    <w:basedOn w:val="Normln"/>
    <w:rsid w:val="004D54B7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D54B7"/>
    <w:pPr>
      <w:suppressLineNumbers/>
    </w:pPr>
    <w:rPr>
      <w:rFonts w:cs="Tahoma"/>
    </w:rPr>
  </w:style>
  <w:style w:type="paragraph" w:customStyle="1" w:styleId="Zdenda">
    <w:name w:val="Zdenda"/>
    <w:basedOn w:val="Normln"/>
    <w:rsid w:val="004D54B7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  <w:szCs w:val="20"/>
    </w:rPr>
  </w:style>
  <w:style w:type="paragraph" w:customStyle="1" w:styleId="Zkladntext21">
    <w:name w:val="Základní text 21"/>
    <w:basedOn w:val="Normln"/>
    <w:rsid w:val="004D54B7"/>
    <w:pPr>
      <w:widowControl w:val="0"/>
    </w:pPr>
    <w:rPr>
      <w:szCs w:val="20"/>
    </w:rPr>
  </w:style>
  <w:style w:type="paragraph" w:customStyle="1" w:styleId="Zkladntext31">
    <w:name w:val="Základní text 31"/>
    <w:basedOn w:val="Normln"/>
    <w:rsid w:val="004D54B7"/>
    <w:pPr>
      <w:widowControl w:val="0"/>
      <w:jc w:val="both"/>
    </w:pPr>
    <w:rPr>
      <w:szCs w:val="20"/>
    </w:rPr>
  </w:style>
  <w:style w:type="paragraph" w:customStyle="1" w:styleId="Zkladntext22">
    <w:name w:val="Základní text 22"/>
    <w:basedOn w:val="Normln"/>
    <w:rsid w:val="004D54B7"/>
    <w:pPr>
      <w:widowControl w:val="0"/>
      <w:tabs>
        <w:tab w:val="left" w:pos="426"/>
        <w:tab w:val="left" w:pos="709"/>
      </w:tabs>
      <w:spacing w:before="120" w:after="120"/>
      <w:jc w:val="both"/>
    </w:pPr>
    <w:rPr>
      <w:szCs w:val="20"/>
    </w:rPr>
  </w:style>
  <w:style w:type="paragraph" w:styleId="Normlnweb">
    <w:name w:val="Normal (Web)"/>
    <w:basedOn w:val="Normln"/>
    <w:uiPriority w:val="99"/>
    <w:rsid w:val="004D54B7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Psmenkov">
    <w:name w:val="Písmenkový"/>
    <w:rsid w:val="004D54B7"/>
    <w:pPr>
      <w:widowControl w:val="0"/>
      <w:suppressAutoHyphens/>
      <w:spacing w:after="120"/>
      <w:ind w:left="681" w:hanging="284"/>
      <w:jc w:val="both"/>
    </w:pPr>
    <w:rPr>
      <w:rFonts w:eastAsia="Arial"/>
      <w:color w:val="000000"/>
      <w:lang w:eastAsia="ar-SA"/>
    </w:rPr>
  </w:style>
  <w:style w:type="paragraph" w:styleId="Zpat">
    <w:name w:val="footer"/>
    <w:basedOn w:val="Normln"/>
    <w:rsid w:val="004D54B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4D54B7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4D54B7"/>
    <w:pPr>
      <w:suppressLineNumbers/>
    </w:pPr>
  </w:style>
  <w:style w:type="paragraph" w:customStyle="1" w:styleId="Nadpistabulky">
    <w:name w:val="Nadpis tabulky"/>
    <w:basedOn w:val="Obsahtabulky"/>
    <w:rsid w:val="004D54B7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4D54B7"/>
  </w:style>
  <w:style w:type="paragraph" w:styleId="Zhlav">
    <w:name w:val="header"/>
    <w:basedOn w:val="Normln"/>
    <w:rsid w:val="004D54B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DF6A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B85F0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AE2BCF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E2BCF"/>
    <w:rPr>
      <w:rFonts w:ascii="Consolas" w:eastAsiaTheme="minorHAnsi" w:hAnsi="Consolas" w:cstheme="minorBidi"/>
      <w:sz w:val="21"/>
      <w:szCs w:val="21"/>
      <w:lang w:eastAsia="en-US"/>
    </w:rPr>
  </w:style>
  <w:style w:type="character" w:styleId="Odkaznakoment">
    <w:name w:val="annotation reference"/>
    <w:basedOn w:val="Standardnpsmoodstavce"/>
    <w:rsid w:val="004124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24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2423"/>
    <w:rPr>
      <w:lang w:eastAsia="ar-SA"/>
    </w:rPr>
  </w:style>
  <w:style w:type="paragraph" w:customStyle="1" w:styleId="leftbold">
    <w:name w:val="left bold"/>
    <w:uiPriority w:val="99"/>
    <w:rsid w:val="009517A9"/>
    <w:pPr>
      <w:keepNext/>
      <w:widowControl w:val="0"/>
      <w:tabs>
        <w:tab w:val="right" w:pos="6350"/>
      </w:tabs>
      <w:autoSpaceDE w:val="0"/>
      <w:autoSpaceDN w:val="0"/>
      <w:adjustRightInd w:val="0"/>
      <w:spacing w:before="20" w:after="120" w:line="220" w:lineRule="atLeast"/>
    </w:pPr>
    <w:rPr>
      <w:rFonts w:ascii="FrnkGothITC Bk BTCE" w:eastAsiaTheme="minorEastAsia" w:hAnsi="FrnkGothITC Bk BTCE" w:cs="FrnkGothITC Bk BTCE"/>
      <w:b/>
      <w:bCs/>
      <w:sz w:val="18"/>
      <w:szCs w:val="18"/>
    </w:rPr>
  </w:style>
  <w:style w:type="paragraph" w:styleId="Revize">
    <w:name w:val="Revision"/>
    <w:hidden/>
    <w:uiPriority w:val="99"/>
    <w:semiHidden/>
    <w:rsid w:val="000344E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491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18668">
              <w:marLeft w:val="0"/>
              <w:marRight w:val="0"/>
              <w:marTop w:val="4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36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2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0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69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01400">
              <w:marLeft w:val="0"/>
              <w:marRight w:val="0"/>
              <w:marTop w:val="4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02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80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6484">
              <w:marLeft w:val="0"/>
              <w:marRight w:val="0"/>
              <w:marTop w:val="4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57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87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B2237-BE08-4E84-BD58-3216F62B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FAKULTA HUMANITNÍCH STUDIÍ - UNIVERZITA PARDUBICE</vt:lpstr>
    </vt:vector>
  </TitlesOfParts>
  <Company>UPA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FAKULTA HUMANITNÍCH STUDIÍ - UNIVERZITA PARDUBICE</dc:title>
  <dc:creator>Irena Kubrychtová</dc:creator>
  <cp:lastModifiedBy>Horakova Jana</cp:lastModifiedBy>
  <cp:revision>16</cp:revision>
  <cp:lastPrinted>2016-05-05T07:38:00Z</cp:lastPrinted>
  <dcterms:created xsi:type="dcterms:W3CDTF">2024-03-27T12:26:00Z</dcterms:created>
  <dcterms:modified xsi:type="dcterms:W3CDTF">2024-04-03T12:11:00Z</dcterms:modified>
</cp:coreProperties>
</file>