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2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7100"/>
      </w:tblGrid>
      <w:tr w:rsidR="00CE4B7D" w:rsidRPr="00F1646F" w14:paraId="633D5754" w14:textId="77777777" w:rsidTr="00436DCD">
        <w:trPr>
          <w:trHeight w:val="708"/>
        </w:trPr>
        <w:tc>
          <w:tcPr>
            <w:tcW w:w="9232" w:type="dxa"/>
            <w:gridSpan w:val="2"/>
          </w:tcPr>
          <w:p w14:paraId="23FFA2BB" w14:textId="77777777" w:rsidR="00CE4B7D" w:rsidRPr="00F1646F" w:rsidRDefault="00CE4B7D" w:rsidP="009C7714">
            <w:pPr>
              <w:snapToGrid w:val="0"/>
              <w:jc w:val="center"/>
              <w:rPr>
                <w:b/>
              </w:rPr>
            </w:pPr>
            <w:bookmarkStart w:id="0" w:name="_Hlk93301034"/>
            <w:r w:rsidRPr="00F1646F">
              <w:rPr>
                <w:b/>
              </w:rPr>
              <w:t>UNIVERZITA PARDUBICE</w:t>
            </w:r>
          </w:p>
          <w:p w14:paraId="2112A47F" w14:textId="1CFE4190" w:rsidR="00CE4B7D" w:rsidRPr="00F1646F" w:rsidRDefault="00CE4B7D" w:rsidP="009C7714">
            <w:pPr>
              <w:jc w:val="center"/>
              <w:rPr>
                <w:b/>
              </w:rPr>
            </w:pPr>
            <w:r w:rsidRPr="00F1646F">
              <w:rPr>
                <w:b/>
              </w:rPr>
              <w:t>Fakulta filozofická</w:t>
            </w:r>
          </w:p>
        </w:tc>
      </w:tr>
      <w:tr w:rsidR="00CE4B7D" w:rsidRPr="00F1646F" w14:paraId="5A3692E1" w14:textId="77777777" w:rsidTr="00436DCD">
        <w:trPr>
          <w:trHeight w:val="419"/>
        </w:trPr>
        <w:tc>
          <w:tcPr>
            <w:tcW w:w="9232" w:type="dxa"/>
            <w:gridSpan w:val="2"/>
          </w:tcPr>
          <w:p w14:paraId="434C1E63" w14:textId="5704BB36" w:rsidR="00CE4B7D" w:rsidRPr="00ED5F35" w:rsidRDefault="00CE4B7D" w:rsidP="009C7714">
            <w:pPr>
              <w:snapToGrid w:val="0"/>
              <w:jc w:val="center"/>
              <w:rPr>
                <w:b/>
              </w:rPr>
            </w:pPr>
            <w:r w:rsidRPr="00ED5F35">
              <w:rPr>
                <w:b/>
              </w:rPr>
              <w:t xml:space="preserve">Směrnice č. </w:t>
            </w:r>
            <w:r w:rsidR="00BC3AC1">
              <w:rPr>
                <w:b/>
              </w:rPr>
              <w:t>3</w:t>
            </w:r>
            <w:r w:rsidRPr="00BC3AC1">
              <w:rPr>
                <w:b/>
              </w:rPr>
              <w:t>/</w:t>
            </w:r>
            <w:r w:rsidR="003C4B57" w:rsidRPr="00BC3AC1">
              <w:rPr>
                <w:b/>
              </w:rPr>
              <w:t>2024</w:t>
            </w:r>
          </w:p>
        </w:tc>
      </w:tr>
      <w:tr w:rsidR="00CE4B7D" w:rsidRPr="00F1646F" w14:paraId="5E70E0DD" w14:textId="77777777" w:rsidTr="00436DCD">
        <w:trPr>
          <w:trHeight w:val="278"/>
        </w:trPr>
        <w:tc>
          <w:tcPr>
            <w:tcW w:w="2132" w:type="dxa"/>
          </w:tcPr>
          <w:p w14:paraId="7AADB68C" w14:textId="77777777" w:rsidR="00CE4B7D" w:rsidRPr="00F1646F" w:rsidRDefault="00CE4B7D" w:rsidP="00657D79">
            <w:pPr>
              <w:snapToGrid w:val="0"/>
              <w:jc w:val="both"/>
            </w:pPr>
            <w:r w:rsidRPr="00F1646F">
              <w:t>Věc:</w:t>
            </w:r>
          </w:p>
        </w:tc>
        <w:tc>
          <w:tcPr>
            <w:tcW w:w="7100" w:type="dxa"/>
          </w:tcPr>
          <w:p w14:paraId="75411FE1" w14:textId="0068CFE7" w:rsidR="00CE4B7D" w:rsidRPr="00F1646F" w:rsidRDefault="003A2DA6" w:rsidP="00657D79">
            <w:pPr>
              <w:snapToGrid w:val="0"/>
              <w:jc w:val="both"/>
            </w:pPr>
            <w:r>
              <w:t>Pravidla pro podávání a realizaci projektů na Fakultě filozofické</w:t>
            </w:r>
          </w:p>
        </w:tc>
      </w:tr>
      <w:tr w:rsidR="00CE4B7D" w:rsidRPr="00F1646F" w14:paraId="059ACDA4" w14:textId="77777777" w:rsidTr="00436DCD">
        <w:trPr>
          <w:trHeight w:val="278"/>
        </w:trPr>
        <w:tc>
          <w:tcPr>
            <w:tcW w:w="2132" w:type="dxa"/>
          </w:tcPr>
          <w:p w14:paraId="2B6F6E4E" w14:textId="77777777" w:rsidR="00CE4B7D" w:rsidRPr="00F1646F" w:rsidRDefault="00CE4B7D" w:rsidP="00657D79">
            <w:pPr>
              <w:snapToGrid w:val="0"/>
              <w:jc w:val="both"/>
            </w:pPr>
            <w:r w:rsidRPr="00F1646F">
              <w:t>Vypracoval:</w:t>
            </w:r>
          </w:p>
        </w:tc>
        <w:tc>
          <w:tcPr>
            <w:tcW w:w="7100" w:type="dxa"/>
          </w:tcPr>
          <w:p w14:paraId="6CE76F04" w14:textId="135AC9DB" w:rsidR="00CE4B7D" w:rsidRPr="00F1646F" w:rsidRDefault="003A2DA6" w:rsidP="00657D79">
            <w:pPr>
              <w:snapToGrid w:val="0"/>
              <w:jc w:val="both"/>
            </w:pPr>
            <w:r>
              <w:t>Ing. Veronika Kovářová, tajemn</w:t>
            </w:r>
            <w:r w:rsidR="00E10E3D">
              <w:t>i</w:t>
            </w:r>
            <w:r>
              <w:t>ce fakulty</w:t>
            </w:r>
          </w:p>
        </w:tc>
      </w:tr>
      <w:tr w:rsidR="00CE4B7D" w:rsidRPr="00F1646F" w14:paraId="026BD0D5" w14:textId="77777777" w:rsidTr="00436DCD">
        <w:trPr>
          <w:trHeight w:val="278"/>
        </w:trPr>
        <w:tc>
          <w:tcPr>
            <w:tcW w:w="2132" w:type="dxa"/>
          </w:tcPr>
          <w:p w14:paraId="1ECFB052" w14:textId="77777777" w:rsidR="00CE4B7D" w:rsidRPr="00F1646F" w:rsidRDefault="00CE4B7D" w:rsidP="00657D79">
            <w:pPr>
              <w:snapToGrid w:val="0"/>
              <w:jc w:val="both"/>
            </w:pPr>
            <w:r w:rsidRPr="00F1646F">
              <w:t>Schválil:</w:t>
            </w:r>
          </w:p>
        </w:tc>
        <w:tc>
          <w:tcPr>
            <w:tcW w:w="7100" w:type="dxa"/>
          </w:tcPr>
          <w:p w14:paraId="20AC05EB" w14:textId="77777777" w:rsidR="00CE4B7D" w:rsidRPr="00F1646F" w:rsidRDefault="00CE4B7D" w:rsidP="00657D79">
            <w:pPr>
              <w:snapToGrid w:val="0"/>
              <w:jc w:val="both"/>
            </w:pPr>
            <w:r w:rsidRPr="00F1646F">
              <w:t>doc. Mgr. Jiří Kubeš, Ph.D., děkan</w:t>
            </w:r>
          </w:p>
        </w:tc>
      </w:tr>
      <w:tr w:rsidR="002011A1" w:rsidRPr="00F1646F" w14:paraId="5204D11F" w14:textId="77777777" w:rsidTr="00436DCD">
        <w:trPr>
          <w:trHeight w:val="278"/>
        </w:trPr>
        <w:tc>
          <w:tcPr>
            <w:tcW w:w="2132" w:type="dxa"/>
          </w:tcPr>
          <w:p w14:paraId="6A0345D7" w14:textId="79A6C48D" w:rsidR="002011A1" w:rsidRPr="00F1646F" w:rsidRDefault="002011A1" w:rsidP="00657D79">
            <w:pPr>
              <w:snapToGrid w:val="0"/>
              <w:jc w:val="both"/>
            </w:pPr>
            <w:r>
              <w:t>Platnost:</w:t>
            </w:r>
          </w:p>
        </w:tc>
        <w:tc>
          <w:tcPr>
            <w:tcW w:w="7100" w:type="dxa"/>
          </w:tcPr>
          <w:p w14:paraId="1A9B4723" w14:textId="3101DCB9" w:rsidR="002011A1" w:rsidRPr="00F1646F" w:rsidRDefault="002011A1" w:rsidP="002011A1">
            <w:pPr>
              <w:snapToGrid w:val="0"/>
              <w:jc w:val="both"/>
            </w:pPr>
            <w:r>
              <w:t xml:space="preserve">1. </w:t>
            </w:r>
            <w:r w:rsidR="00BC3AC1">
              <w:t>9</w:t>
            </w:r>
            <w:r>
              <w:t>. 2024</w:t>
            </w:r>
          </w:p>
        </w:tc>
      </w:tr>
    </w:tbl>
    <w:p w14:paraId="75DB0179" w14:textId="77777777" w:rsidR="00CE4B7D" w:rsidRDefault="00CE4B7D" w:rsidP="00657D79">
      <w:pPr>
        <w:jc w:val="both"/>
        <w:rPr>
          <w:bCs/>
        </w:rPr>
      </w:pPr>
    </w:p>
    <w:bookmarkEnd w:id="0"/>
    <w:p w14:paraId="5642DD54" w14:textId="77777777" w:rsidR="00CE4B7D" w:rsidRPr="00F1646F" w:rsidRDefault="00CE4B7D" w:rsidP="00657D79">
      <w:pPr>
        <w:jc w:val="center"/>
        <w:rPr>
          <w:bCs/>
        </w:rPr>
      </w:pPr>
      <w:r w:rsidRPr="00F1646F">
        <w:rPr>
          <w:bCs/>
        </w:rPr>
        <w:t xml:space="preserve">Článek </w:t>
      </w:r>
      <w:r w:rsidR="0011263A">
        <w:rPr>
          <w:bCs/>
        </w:rPr>
        <w:t>1</w:t>
      </w:r>
    </w:p>
    <w:p w14:paraId="5E31B442" w14:textId="3AE4FFE9" w:rsidR="00CE4B7D" w:rsidRPr="00F1646F" w:rsidRDefault="0089301F" w:rsidP="00657D79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14:paraId="33DD3287" w14:textId="77777777" w:rsidR="00CE4B7D" w:rsidRPr="00F1646F" w:rsidRDefault="00CE4B7D" w:rsidP="00657D79">
      <w:pPr>
        <w:jc w:val="both"/>
        <w:rPr>
          <w:b/>
          <w:bCs/>
        </w:rPr>
      </w:pPr>
    </w:p>
    <w:p w14:paraId="6E3E6AEB" w14:textId="7E3A59FE" w:rsidR="0089301F" w:rsidRPr="0089301F" w:rsidRDefault="0089301F" w:rsidP="00D57AFC">
      <w:pPr>
        <w:pStyle w:val="Odstavecseseznamem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>
        <w:rPr>
          <w:rFonts w:eastAsiaTheme="minorHAnsi"/>
          <w:color w:val="000000"/>
          <w:lang w:eastAsia="en-US"/>
        </w:rPr>
        <w:t>Tato směrnice vznikla za účelem sjednocení pravidel pro podávání a realizaci projektů na Fakultě filozofické (dále jen „fakulta“ nebo „FF“) Univerzity Pardubice (dále jen „univerzita“ nebo „UPCE“).</w:t>
      </w:r>
    </w:p>
    <w:p w14:paraId="1F9B6900" w14:textId="77777777" w:rsidR="0089301F" w:rsidRPr="0089301F" w:rsidRDefault="0089301F" w:rsidP="00D57AFC">
      <w:pPr>
        <w:pStyle w:val="Odstavecseseznamem"/>
        <w:tabs>
          <w:tab w:val="left" w:pos="426"/>
        </w:tabs>
        <w:ind w:left="426" w:hanging="426"/>
        <w:jc w:val="both"/>
      </w:pPr>
    </w:p>
    <w:p w14:paraId="5986471E" w14:textId="07A12A62" w:rsidR="0089301F" w:rsidRDefault="0089301F" w:rsidP="00D57AFC">
      <w:pPr>
        <w:pStyle w:val="Odstavecseseznamem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>
        <w:t xml:space="preserve">Na celouniverzitní úrovni koordinuje projekty Referát pro vědu a tvůrčí činnost (dále jen „RVTČ“), Oddělení pro </w:t>
      </w:r>
      <w:r w:rsidR="00E10E3D">
        <w:t>rozvoj a projektovou činnost (dále jen „ORPČ“) a Centrum transferu technologií a znalostí (dále jen „CTTZ“).</w:t>
      </w:r>
    </w:p>
    <w:p w14:paraId="53692BA3" w14:textId="77777777" w:rsidR="00E10E3D" w:rsidRDefault="00E10E3D" w:rsidP="00D57AFC">
      <w:pPr>
        <w:pStyle w:val="Odstavecseseznamem"/>
        <w:tabs>
          <w:tab w:val="left" w:pos="426"/>
        </w:tabs>
        <w:ind w:left="426" w:hanging="426"/>
        <w:jc w:val="both"/>
      </w:pPr>
    </w:p>
    <w:p w14:paraId="4CE39F75" w14:textId="02B76C0F" w:rsidR="00E10E3D" w:rsidRDefault="00E10E3D" w:rsidP="00D57AFC">
      <w:pPr>
        <w:pStyle w:val="Odstavecseseznamem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>
        <w:t xml:space="preserve">Na úrovni fakulty se správou projektů zabývá </w:t>
      </w:r>
      <w:r w:rsidRPr="00E10E3D">
        <w:t>Oddělení pro vědeckou a projektovou činnost FF</w:t>
      </w:r>
      <w:r>
        <w:t xml:space="preserve"> </w:t>
      </w:r>
      <w:r w:rsidR="009C7714">
        <w:t xml:space="preserve">(dále jen „OVPČ“) </w:t>
      </w:r>
      <w:r>
        <w:t>a tajemník FF.</w:t>
      </w:r>
    </w:p>
    <w:p w14:paraId="58E13F33" w14:textId="77777777" w:rsidR="00E10E3D" w:rsidRDefault="00E10E3D" w:rsidP="00D57AFC">
      <w:pPr>
        <w:pStyle w:val="Odstavecseseznamem"/>
        <w:tabs>
          <w:tab w:val="left" w:pos="426"/>
        </w:tabs>
        <w:ind w:left="426" w:hanging="426"/>
        <w:jc w:val="both"/>
      </w:pPr>
    </w:p>
    <w:p w14:paraId="3FFFF185" w14:textId="5749A7DC" w:rsidR="00E10E3D" w:rsidRDefault="00E10E3D" w:rsidP="00D57AFC">
      <w:pPr>
        <w:pStyle w:val="Odstavecseseznamem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>
        <w:t>Všechny projekty realizované na fakultě, případně univerzitě</w:t>
      </w:r>
      <w:r w:rsidR="00D07414">
        <w:t>,</w:t>
      </w:r>
      <w:r>
        <w:t xml:space="preserve"> jsou evidovány v modulu Granty a projekty v informačním systému VERSO (dále „</w:t>
      </w:r>
      <w:proofErr w:type="spellStart"/>
      <w:r>
        <w:t>GaP</w:t>
      </w:r>
      <w:proofErr w:type="spellEnd"/>
      <w:r>
        <w:t>“).</w:t>
      </w:r>
    </w:p>
    <w:p w14:paraId="32154469" w14:textId="77777777" w:rsidR="00F86556" w:rsidRDefault="00F86556" w:rsidP="00D57AFC">
      <w:pPr>
        <w:pStyle w:val="Odstavecseseznamem"/>
        <w:tabs>
          <w:tab w:val="left" w:pos="426"/>
        </w:tabs>
        <w:ind w:left="426" w:hanging="426"/>
        <w:jc w:val="both"/>
      </w:pPr>
    </w:p>
    <w:p w14:paraId="46E09DDF" w14:textId="4FE9F127" w:rsidR="00F86556" w:rsidRDefault="00F86556" w:rsidP="00D57AFC">
      <w:pPr>
        <w:pStyle w:val="Odstavecseseznamem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>
        <w:t xml:space="preserve">Pravidla upravující </w:t>
      </w:r>
      <w:r w:rsidR="002314FA">
        <w:t>všechny fáze</w:t>
      </w:r>
      <w:r>
        <w:t xml:space="preserve"> projektu na univerzitě určuje směrnice č. 1/2013 Koordinace a administrace projektů na Univerzitě Pardubice, která je také nadřazeným dokumentem této směrnice.</w:t>
      </w:r>
    </w:p>
    <w:p w14:paraId="71F20395" w14:textId="77777777" w:rsidR="00F86556" w:rsidRDefault="00F86556" w:rsidP="00657D79">
      <w:pPr>
        <w:pStyle w:val="Odstavecseseznamem"/>
        <w:jc w:val="both"/>
      </w:pPr>
    </w:p>
    <w:p w14:paraId="5DCAA68C" w14:textId="77777777" w:rsidR="00CE4B7D" w:rsidRPr="00F1646F" w:rsidRDefault="00CE4B7D" w:rsidP="00657D79">
      <w:pPr>
        <w:jc w:val="center"/>
      </w:pPr>
      <w:r w:rsidRPr="00F1646F">
        <w:t xml:space="preserve">Článek </w:t>
      </w:r>
      <w:r w:rsidR="0011263A">
        <w:t>2</w:t>
      </w:r>
    </w:p>
    <w:p w14:paraId="426428D8" w14:textId="7B5147F9" w:rsidR="00CE4B7D" w:rsidRPr="00F1646F" w:rsidRDefault="00F86556" w:rsidP="00657D79">
      <w:pPr>
        <w:jc w:val="center"/>
        <w:rPr>
          <w:b/>
          <w:bCs/>
        </w:rPr>
      </w:pPr>
      <w:r>
        <w:rPr>
          <w:b/>
          <w:bCs/>
        </w:rPr>
        <w:t xml:space="preserve">Návrh </w:t>
      </w:r>
      <w:r w:rsidR="00B846DE">
        <w:rPr>
          <w:b/>
          <w:bCs/>
        </w:rPr>
        <w:t xml:space="preserve">a podání </w:t>
      </w:r>
      <w:r>
        <w:rPr>
          <w:b/>
          <w:bCs/>
        </w:rPr>
        <w:t>projektu</w:t>
      </w:r>
    </w:p>
    <w:p w14:paraId="177FB419" w14:textId="77777777" w:rsidR="00CE4B7D" w:rsidRPr="00F1646F" w:rsidRDefault="00CE4B7D" w:rsidP="00657D79">
      <w:pPr>
        <w:jc w:val="both"/>
      </w:pPr>
    </w:p>
    <w:p w14:paraId="2953A727" w14:textId="4D9A1B68" w:rsidR="002C2F51" w:rsidRDefault="00F86556" w:rsidP="00D57AFC">
      <w:pPr>
        <w:pStyle w:val="Odstavecseseznamem"/>
        <w:numPr>
          <w:ilvl w:val="3"/>
          <w:numId w:val="2"/>
        </w:numPr>
        <w:ind w:left="426" w:hanging="426"/>
        <w:jc w:val="both"/>
      </w:pPr>
      <w:r>
        <w:t xml:space="preserve">Žadatelem o poskytnutí podpory u všech projektů je výhradně </w:t>
      </w:r>
      <w:r w:rsidR="005535DB">
        <w:t>u</w:t>
      </w:r>
      <w:r>
        <w:t>niverzita</w:t>
      </w:r>
      <w:r w:rsidR="008169F5">
        <w:t xml:space="preserve"> (platí </w:t>
      </w:r>
      <w:r w:rsidR="00BC3AC1">
        <w:t>také</w:t>
      </w:r>
      <w:r w:rsidR="008169F5">
        <w:t xml:space="preserve"> u</w:t>
      </w:r>
      <w:r w:rsidR="00BC3AC1">
        <w:t> </w:t>
      </w:r>
      <w:r w:rsidR="008169F5">
        <w:t>fakultních projektů</w:t>
      </w:r>
      <w:r w:rsidR="008C0327">
        <w:t>, tedy projektů, do kterých je zapojena pouze fakulta</w:t>
      </w:r>
      <w:r w:rsidR="008169F5">
        <w:t>)</w:t>
      </w:r>
      <w:r w:rsidR="005535DB">
        <w:t>, žádost o</w:t>
      </w:r>
      <w:r w:rsidR="00BC3AC1">
        <w:t> </w:t>
      </w:r>
      <w:r w:rsidR="005535DB">
        <w:t>poskytnutí projektu může za univerzitu podat jako statutární orgán rektor, případně zastupující prorektor.</w:t>
      </w:r>
      <w:r w:rsidR="00D07414">
        <w:t xml:space="preserve"> To platí i v případě, že univerzita (fakulta) vystupuje jako partner projektu.</w:t>
      </w:r>
    </w:p>
    <w:p w14:paraId="0300E123" w14:textId="77777777" w:rsidR="002C2F51" w:rsidRDefault="002C2F51" w:rsidP="00D57AFC">
      <w:pPr>
        <w:pStyle w:val="Odstavecseseznamem"/>
        <w:ind w:left="426" w:hanging="426"/>
        <w:jc w:val="both"/>
      </w:pPr>
    </w:p>
    <w:p w14:paraId="1126924A" w14:textId="7C43437B" w:rsidR="005E1DDF" w:rsidRDefault="00D07414" w:rsidP="00436DCD">
      <w:pPr>
        <w:pStyle w:val="Odstavecseseznamem"/>
        <w:numPr>
          <w:ilvl w:val="3"/>
          <w:numId w:val="2"/>
        </w:numPr>
        <w:ind w:left="426" w:hanging="426"/>
        <w:jc w:val="both"/>
      </w:pPr>
      <w:r>
        <w:t xml:space="preserve">Navrhovatel projektu (hlavní řešitel) je povinen o svém záměru informovat </w:t>
      </w:r>
      <w:r w:rsidR="00BD6EBD">
        <w:t xml:space="preserve">e-mailem </w:t>
      </w:r>
      <w:r>
        <w:t xml:space="preserve">přímého nadřízeného pracovníka a referenta </w:t>
      </w:r>
      <w:r w:rsidR="002314FA">
        <w:t>OVPČ</w:t>
      </w:r>
      <w:r w:rsidR="009A35AA">
        <w:t>, který předává informaci o</w:t>
      </w:r>
      <w:r w:rsidR="00BC3AC1">
        <w:t> </w:t>
      </w:r>
      <w:r w:rsidR="009A35AA">
        <w:t>projektovém záměru příslušnému proděkanovi</w:t>
      </w:r>
      <w:r w:rsidR="00BD6EBD">
        <w:t xml:space="preserve"> a tajemníkovi</w:t>
      </w:r>
      <w:r>
        <w:t xml:space="preserve">. Navrhovatel projektu v této fázi </w:t>
      </w:r>
      <w:r w:rsidR="00367856">
        <w:t>spolupr</w:t>
      </w:r>
      <w:r w:rsidR="00D07B9B">
        <w:t>acuje</w:t>
      </w:r>
      <w:r w:rsidR="00367856">
        <w:t xml:space="preserve"> s referentem OVPČ</w:t>
      </w:r>
      <w:r w:rsidR="00D07B9B">
        <w:t>, který zakládá</w:t>
      </w:r>
      <w:r>
        <w:t xml:space="preserve"> projekt v modul</w:t>
      </w:r>
      <w:r w:rsidR="002C2F51">
        <w:t>u</w:t>
      </w:r>
      <w:r>
        <w:t xml:space="preserve"> </w:t>
      </w:r>
      <w:proofErr w:type="spellStart"/>
      <w:r>
        <w:t>GaP</w:t>
      </w:r>
      <w:proofErr w:type="spellEnd"/>
      <w:r w:rsidR="00D07B9B">
        <w:t xml:space="preserve"> a</w:t>
      </w:r>
      <w:r w:rsidR="00BC3AC1">
        <w:t> </w:t>
      </w:r>
      <w:r w:rsidR="00D07B9B">
        <w:t>postupně vyplňuje</w:t>
      </w:r>
      <w:r w:rsidR="00A55D94">
        <w:t xml:space="preserve"> základní údaje o projektu</w:t>
      </w:r>
      <w:r w:rsidR="002C2F51">
        <w:t xml:space="preserve"> (číslo projektu, pokud je známo, nositel, poskytovatel, program, název projektu v českém a anglickém jazyce, anotace v českém a</w:t>
      </w:r>
      <w:r w:rsidR="00BC3AC1">
        <w:t> </w:t>
      </w:r>
      <w:r w:rsidR="002C2F51">
        <w:t>anglickém jazyce, začátek a konec realizace projektu)</w:t>
      </w:r>
      <w:r w:rsidR="00D07B9B">
        <w:t xml:space="preserve">. V této fázi je projekt uložen </w:t>
      </w:r>
      <w:r w:rsidR="002C2F51">
        <w:t>ve stavu „rozpracov</w:t>
      </w:r>
      <w:r w:rsidR="009C7714">
        <w:t>aný</w:t>
      </w:r>
      <w:r w:rsidR="002C2F51">
        <w:t>“.</w:t>
      </w:r>
    </w:p>
    <w:p w14:paraId="1AAB9235" w14:textId="77777777" w:rsidR="00802137" w:rsidRDefault="00802137" w:rsidP="00802137">
      <w:pPr>
        <w:pStyle w:val="Odstavecseseznamem"/>
      </w:pPr>
    </w:p>
    <w:p w14:paraId="3D75E07F" w14:textId="425F87AA" w:rsidR="005E1DDF" w:rsidRDefault="00D63EAB" w:rsidP="00436DCD">
      <w:pPr>
        <w:pStyle w:val="Odstavecseseznamem"/>
        <w:numPr>
          <w:ilvl w:val="3"/>
          <w:numId w:val="2"/>
        </w:numPr>
        <w:ind w:left="426"/>
        <w:jc w:val="both"/>
      </w:pPr>
      <w:r>
        <w:t xml:space="preserve">V přípravné fázi projektu navrhovatel </w:t>
      </w:r>
      <w:r w:rsidR="00D07B9B">
        <w:t xml:space="preserve">úzce </w:t>
      </w:r>
      <w:r w:rsidR="009A35AA">
        <w:t>spolupracuje</w:t>
      </w:r>
      <w:r>
        <w:t xml:space="preserve"> s referentem OVPČ</w:t>
      </w:r>
      <w:r w:rsidR="00436DCD">
        <w:t xml:space="preserve">. </w:t>
      </w:r>
      <w:r w:rsidR="005E1DDF">
        <w:t xml:space="preserve">Referent OVPČ koordinuje činnosti při přípravě žádosti, připravuje harmonogram přípravy </w:t>
      </w:r>
      <w:r w:rsidR="005E1DDF">
        <w:lastRenderedPageBreak/>
        <w:t>projektové žádosti, vede navrhovatele projektu po metodické stránce, instruuje žadatele přesně a srozumitelně při sestavování rozpočtu (ve spolupráci s tajemníkem).</w:t>
      </w:r>
    </w:p>
    <w:p w14:paraId="6E692927" w14:textId="77777777" w:rsidR="009A35AA" w:rsidRDefault="009A35AA" w:rsidP="00D57AFC">
      <w:pPr>
        <w:pStyle w:val="Odstavecseseznamem"/>
        <w:ind w:left="426" w:hanging="426"/>
        <w:jc w:val="both"/>
      </w:pPr>
    </w:p>
    <w:p w14:paraId="5368F11F" w14:textId="77777777" w:rsidR="00BD6EBD" w:rsidRDefault="00BD6EBD" w:rsidP="00D57AFC">
      <w:pPr>
        <w:pStyle w:val="Odstavecseseznamem"/>
        <w:numPr>
          <w:ilvl w:val="3"/>
          <w:numId w:val="2"/>
        </w:numPr>
        <w:ind w:left="426" w:hanging="426"/>
        <w:jc w:val="both"/>
      </w:pPr>
      <w:r>
        <w:t>Navrhovatel projektu při přípravě rozpočtu jedná s tajemníkem fakulty, a to zejména o:</w:t>
      </w:r>
    </w:p>
    <w:p w14:paraId="7BF71D1B" w14:textId="77777777" w:rsidR="00BD6EBD" w:rsidRDefault="00BD6EBD" w:rsidP="00657D79">
      <w:pPr>
        <w:pStyle w:val="Odstavecseseznamem"/>
        <w:numPr>
          <w:ilvl w:val="4"/>
          <w:numId w:val="2"/>
        </w:numPr>
        <w:ind w:left="1276"/>
        <w:jc w:val="both"/>
      </w:pPr>
      <w:r>
        <w:t>spoluúčasti fakulty (výši a původu zdrojů), pokud ji výzva stanovuje;</w:t>
      </w:r>
    </w:p>
    <w:p w14:paraId="522495C2" w14:textId="77777777" w:rsidR="00BD6EBD" w:rsidRDefault="00BD6EBD" w:rsidP="00657D79">
      <w:pPr>
        <w:pStyle w:val="Odstavecseseznamem"/>
        <w:numPr>
          <w:ilvl w:val="4"/>
          <w:numId w:val="2"/>
        </w:numPr>
        <w:ind w:left="1276"/>
        <w:jc w:val="both"/>
      </w:pPr>
      <w:r>
        <w:t>osobních nákladech projektu – při nastavování osobních nákladů je nutné vycházet z platného vnitřního mzdového předpisu, respektovat průměrné mzdy na univerzitě a další pravidla vztahující se k osobním nákladům dané výzvou, stipendia mohou být vyplácena pouze v případě, že to podmínky dané výzvy umožňují;</w:t>
      </w:r>
    </w:p>
    <w:p w14:paraId="6092248B" w14:textId="77777777" w:rsidR="00BD6EBD" w:rsidRDefault="00BD6EBD" w:rsidP="00657D79">
      <w:pPr>
        <w:pStyle w:val="Odstavecseseznamem"/>
        <w:numPr>
          <w:ilvl w:val="4"/>
          <w:numId w:val="2"/>
        </w:numPr>
        <w:ind w:left="1276"/>
        <w:jc w:val="both"/>
      </w:pPr>
      <w:r>
        <w:t xml:space="preserve">způsobu a výši odměňování osob navržených do realizačního týmu projektu, které bude v případě realizace projektu uplatněno; </w:t>
      </w:r>
    </w:p>
    <w:p w14:paraId="6190C601" w14:textId="25405838" w:rsidR="00BD6EBD" w:rsidRDefault="00BD6EBD" w:rsidP="00657D79">
      <w:pPr>
        <w:pStyle w:val="Odstavecseseznamem"/>
        <w:numPr>
          <w:ilvl w:val="4"/>
          <w:numId w:val="2"/>
        </w:numPr>
        <w:ind w:left="1276"/>
        <w:jc w:val="both"/>
      </w:pPr>
      <w:r>
        <w:t>provozních nákladech projektu – náklady na nákup vybavení, SW, na služební cesty musí být stanoveny na základě aktuálních cen a podloženy průzkumem trhu nebo kalkulací;</w:t>
      </w:r>
    </w:p>
    <w:p w14:paraId="0A090895" w14:textId="2ABC7FCD" w:rsidR="00BD6EBD" w:rsidRDefault="00BD6EBD" w:rsidP="00657D79">
      <w:pPr>
        <w:pStyle w:val="Odstavecseseznamem"/>
        <w:numPr>
          <w:ilvl w:val="4"/>
          <w:numId w:val="2"/>
        </w:numPr>
        <w:ind w:left="1276"/>
        <w:jc w:val="both"/>
      </w:pPr>
      <w:r>
        <w:t xml:space="preserve">režijních nákladech – každá výzva stanovuje vlastní pravidla a limity pro výpočet režijních nákladů projektu, obvykle jsou počítány procentem z přímých nákladů. </w:t>
      </w:r>
      <w:r w:rsidR="008C0327">
        <w:t xml:space="preserve">Reálnou výši </w:t>
      </w:r>
      <w:r>
        <w:t>fakultních režijních nákladů pro daný projekt stanovuje</w:t>
      </w:r>
      <w:r w:rsidR="008C0327">
        <w:t xml:space="preserve"> děkan ve spolupráci s</w:t>
      </w:r>
      <w:r>
        <w:t xml:space="preserve"> tajemník</w:t>
      </w:r>
      <w:r w:rsidR="008C0327">
        <w:t>em</w:t>
      </w:r>
      <w:r>
        <w:t xml:space="preserve"> dle podmínek dané výzvy a dle propočtu režie zajišťované </w:t>
      </w:r>
      <w:r w:rsidRPr="006F7F20">
        <w:t>Oddělení</w:t>
      </w:r>
      <w:r>
        <w:t>m</w:t>
      </w:r>
      <w:r w:rsidRPr="006F7F20">
        <w:t xml:space="preserve"> rozpočtu, analýz a projektového řízení</w:t>
      </w:r>
      <w:r w:rsidR="008C0327">
        <w:t xml:space="preserve"> UPCE</w:t>
      </w:r>
      <w:r w:rsidR="00D07B9B">
        <w:t>. Současně tajemník informuje navrhovatele o případných rektorátních režijních nákladech, pokud se jedná o výzvu</w:t>
      </w:r>
      <w:r w:rsidR="00743F68">
        <w:t>, u které je odvod rektorátních režií stanoven;</w:t>
      </w:r>
      <w:r>
        <w:t xml:space="preserve">  </w:t>
      </w:r>
    </w:p>
    <w:p w14:paraId="179AE50B" w14:textId="77777777" w:rsidR="00BD6EBD" w:rsidRDefault="00BD6EBD" w:rsidP="00657D79">
      <w:pPr>
        <w:pStyle w:val="Odstavecseseznamem"/>
        <w:numPr>
          <w:ilvl w:val="4"/>
          <w:numId w:val="2"/>
        </w:numPr>
        <w:ind w:left="1276"/>
        <w:jc w:val="both"/>
      </w:pPr>
      <w:r>
        <w:t>DPH – režim DPH je obvykle stanoven výzvou a zadávací dokumentací.</w:t>
      </w:r>
    </w:p>
    <w:p w14:paraId="2C519138" w14:textId="77777777" w:rsidR="00BD6EBD" w:rsidRDefault="00BD6EBD" w:rsidP="00657D79">
      <w:pPr>
        <w:pStyle w:val="Odstavecseseznamem"/>
        <w:ind w:left="1276"/>
        <w:jc w:val="both"/>
      </w:pPr>
    </w:p>
    <w:p w14:paraId="24824048" w14:textId="68226957" w:rsidR="009A35AA" w:rsidRDefault="00BD6EBD" w:rsidP="00D57AFC">
      <w:pPr>
        <w:pStyle w:val="Odstavecseseznamem"/>
        <w:numPr>
          <w:ilvl w:val="3"/>
          <w:numId w:val="2"/>
        </w:numPr>
        <w:ind w:left="426" w:hanging="426"/>
        <w:jc w:val="both"/>
      </w:pPr>
      <w:r>
        <w:t xml:space="preserve">Veškeré náklady musí být při přípravě projektu plánovány </w:t>
      </w:r>
      <w:r w:rsidR="008C0327">
        <w:t>hospodárně</w:t>
      </w:r>
      <w:r>
        <w:t xml:space="preserve">, aby při realizaci projektu nedošlo ke vzniku </w:t>
      </w:r>
      <w:r w:rsidR="008C0327">
        <w:t xml:space="preserve">neplánovaných </w:t>
      </w:r>
      <w:r>
        <w:t>nákladů souvisejících s realizací projektu.</w:t>
      </w:r>
    </w:p>
    <w:p w14:paraId="33E8D9CE" w14:textId="77777777" w:rsidR="009A35AA" w:rsidRDefault="009A35AA" w:rsidP="00D57AFC">
      <w:pPr>
        <w:pStyle w:val="Odstavecseseznamem"/>
        <w:ind w:left="426" w:hanging="426"/>
        <w:jc w:val="both"/>
      </w:pPr>
    </w:p>
    <w:p w14:paraId="7092B4C7" w14:textId="55F24A1C" w:rsidR="009A35AA" w:rsidRDefault="00BD6EBD" w:rsidP="00D57AFC">
      <w:pPr>
        <w:pStyle w:val="Odstavecseseznamem"/>
        <w:numPr>
          <w:ilvl w:val="3"/>
          <w:numId w:val="2"/>
        </w:numPr>
        <w:ind w:left="426" w:hanging="426"/>
        <w:jc w:val="both"/>
      </w:pPr>
      <w:r>
        <w:t>Odpovědnost za formální</w:t>
      </w:r>
      <w:r w:rsidR="00BC2B94">
        <w:t xml:space="preserve"> správnost a úplnost žádosti nese referent OVPČ. Z</w:t>
      </w:r>
      <w:r>
        <w:t>a věcnou</w:t>
      </w:r>
      <w:r w:rsidR="00BC2B94">
        <w:t xml:space="preserve"> a</w:t>
      </w:r>
      <w:r w:rsidR="00BC3AC1">
        <w:t> </w:t>
      </w:r>
      <w:r w:rsidR="00BC2B94">
        <w:t>odbornou</w:t>
      </w:r>
      <w:r>
        <w:t xml:space="preserve"> stránku projektu </w:t>
      </w:r>
      <w:r w:rsidR="00787AD8">
        <w:t xml:space="preserve">odpovídá </w:t>
      </w:r>
      <w:r>
        <w:t>navrhovatel projektu (hlavní řešitel).</w:t>
      </w:r>
    </w:p>
    <w:p w14:paraId="75E2BC53" w14:textId="77777777" w:rsidR="00BD6EBD" w:rsidRDefault="00BD6EBD" w:rsidP="00D57AFC">
      <w:pPr>
        <w:pStyle w:val="Odstavecseseznamem"/>
        <w:ind w:left="426" w:hanging="426"/>
        <w:jc w:val="both"/>
      </w:pPr>
    </w:p>
    <w:p w14:paraId="4A651625" w14:textId="033DFE33" w:rsidR="00D01B18" w:rsidRDefault="00D01B18" w:rsidP="00D57AFC">
      <w:pPr>
        <w:pStyle w:val="Odstavecseseznamem"/>
        <w:numPr>
          <w:ilvl w:val="3"/>
          <w:numId w:val="2"/>
        </w:numPr>
        <w:ind w:left="426" w:hanging="426"/>
        <w:jc w:val="both"/>
      </w:pPr>
      <w:r>
        <w:t xml:space="preserve">Finální podobu projektové žádosti včetně detailního rozpočtu posílá navrhovatel referentovi </w:t>
      </w:r>
      <w:r w:rsidR="002314FA">
        <w:t>OVPČ</w:t>
      </w:r>
      <w:r>
        <w:t xml:space="preserve"> k</w:t>
      </w:r>
      <w:r w:rsidR="008C0327">
        <w:t> </w:t>
      </w:r>
      <w:r>
        <w:t>odsouhlasení</w:t>
      </w:r>
      <w:r w:rsidR="008C0327">
        <w:t>, referent OVPČ dále komunikuje s příslušným proděkanem a tajemníkem</w:t>
      </w:r>
      <w:r>
        <w:t xml:space="preserve">. Po </w:t>
      </w:r>
      <w:r w:rsidR="00787AD8">
        <w:t xml:space="preserve">jejich </w:t>
      </w:r>
      <w:r>
        <w:t xml:space="preserve">odsouhlasení navrhovatel projektovou žádost finalizuje. Současně </w:t>
      </w:r>
      <w:r w:rsidR="00787AD8">
        <w:t xml:space="preserve">referent OVPČ </w:t>
      </w:r>
      <w:r>
        <w:t xml:space="preserve">v modulu </w:t>
      </w:r>
      <w:proofErr w:type="spellStart"/>
      <w:r>
        <w:t>GaP</w:t>
      </w:r>
      <w:proofErr w:type="spellEnd"/>
      <w:r w:rsidR="00787AD8">
        <w:t xml:space="preserve"> připraví pro navrhovatele projektu</w:t>
      </w:r>
      <w:r w:rsidR="00802137">
        <w:t xml:space="preserve"> </w:t>
      </w:r>
      <w:r>
        <w:t xml:space="preserve">formulář „Prohlášení vedoucího součásti Univerzity k návrhu projektu“ a </w:t>
      </w:r>
      <w:r w:rsidR="00802137">
        <w:t>navrhovatel</w:t>
      </w:r>
      <w:r w:rsidR="00787AD8">
        <w:t xml:space="preserve"> </w:t>
      </w:r>
      <w:r>
        <w:t xml:space="preserve">spolu s finální verzí projektové žádosti </w:t>
      </w:r>
      <w:r w:rsidR="00802137">
        <w:t xml:space="preserve">tento </w:t>
      </w:r>
      <w:r>
        <w:t>formulář předkládá vedoucímu pracoviště</w:t>
      </w:r>
      <w:r w:rsidR="008C0327">
        <w:t xml:space="preserve"> k parafování, současně referent OVPČ</w:t>
      </w:r>
      <w:r>
        <w:t xml:space="preserve"> </w:t>
      </w:r>
      <w:r w:rsidR="008C0327">
        <w:t xml:space="preserve">zajistí souhlas </w:t>
      </w:r>
      <w:r>
        <w:t>tajemník</w:t>
      </w:r>
      <w:r w:rsidR="008C0327">
        <w:t>a a</w:t>
      </w:r>
      <w:r>
        <w:t xml:space="preserve"> poté </w:t>
      </w:r>
      <w:r w:rsidR="008C0327">
        <w:t xml:space="preserve">podpis </w:t>
      </w:r>
      <w:r>
        <w:t>děkan</w:t>
      </w:r>
      <w:r w:rsidR="008C0327">
        <w:t>a</w:t>
      </w:r>
      <w:r>
        <w:t xml:space="preserve">. </w:t>
      </w:r>
    </w:p>
    <w:p w14:paraId="08CB35F8" w14:textId="6EBF5D94" w:rsidR="00D01B18" w:rsidRDefault="00D01B18" w:rsidP="00D57AFC">
      <w:pPr>
        <w:ind w:left="426"/>
        <w:jc w:val="both"/>
      </w:pPr>
      <w:r>
        <w:t>Referent OVPČ</w:t>
      </w:r>
      <w:r w:rsidR="00787AD8">
        <w:t xml:space="preserve"> </w:t>
      </w:r>
      <w:proofErr w:type="gramStart"/>
      <w:r>
        <w:t>obdrží</w:t>
      </w:r>
      <w:proofErr w:type="gramEnd"/>
      <w:r>
        <w:t xml:space="preserve"> projektovou žádost (</w:t>
      </w:r>
      <w:proofErr w:type="spellStart"/>
      <w:r>
        <w:t>nefinalizovanou</w:t>
      </w:r>
      <w:proofErr w:type="spellEnd"/>
      <w:r>
        <w:t xml:space="preserve">) ke kontrole alespoň </w:t>
      </w:r>
      <w:r w:rsidR="00BC3AC1">
        <w:t>pět</w:t>
      </w:r>
      <w:r>
        <w:t xml:space="preserve"> pracovních dnů před termínem </w:t>
      </w:r>
      <w:r w:rsidR="003C4B57">
        <w:t>odevzdání projektové žádosti stanoveným poskytovatelem</w:t>
      </w:r>
      <w:r>
        <w:t xml:space="preserve"> (nedomluví-li se jinak). Děkan </w:t>
      </w:r>
      <w:proofErr w:type="gramStart"/>
      <w:r>
        <w:t>obdrží</w:t>
      </w:r>
      <w:proofErr w:type="gramEnd"/>
      <w:r>
        <w:t xml:space="preserve"> projektovou žádost (</w:t>
      </w:r>
      <w:proofErr w:type="spellStart"/>
      <w:r>
        <w:t>finalizovanou</w:t>
      </w:r>
      <w:proofErr w:type="spellEnd"/>
      <w:r>
        <w:t xml:space="preserve">) s formulářem „Prohlášení vedoucího součásti Univerzity k návrhu projektu“ alespoň </w:t>
      </w:r>
      <w:r w:rsidR="00BC3AC1">
        <w:t>tři</w:t>
      </w:r>
      <w:r w:rsidRPr="000A17F6">
        <w:t xml:space="preserve"> pracovní dny př</w:t>
      </w:r>
      <w:r>
        <w:t xml:space="preserve">ed </w:t>
      </w:r>
      <w:r w:rsidR="003C4B57">
        <w:t>termínem odevzdání projektové žádosti stanoveným poskytovatelem</w:t>
      </w:r>
      <w:r>
        <w:t xml:space="preserve">. </w:t>
      </w:r>
    </w:p>
    <w:p w14:paraId="6E9C2311" w14:textId="65948845" w:rsidR="003C4B57" w:rsidRDefault="003C4B57" w:rsidP="00D57AFC">
      <w:pPr>
        <w:ind w:left="426"/>
        <w:jc w:val="both"/>
      </w:pPr>
      <w:r w:rsidRPr="003C4B57">
        <w:t>Pokud jsou nastaveny průběžné fakultní termíny odevzdání projektových žádostí, respektuje navrhovatel tyto termíny.</w:t>
      </w:r>
    </w:p>
    <w:p w14:paraId="030923A5" w14:textId="6036EA88" w:rsidR="00D01B18" w:rsidRDefault="00D01B18" w:rsidP="00D57AFC">
      <w:pPr>
        <w:ind w:left="426"/>
        <w:jc w:val="both"/>
      </w:pPr>
      <w:r>
        <w:t>V dalším kroku pře</w:t>
      </w:r>
      <w:r w:rsidR="001E39BA">
        <w:t>d</w:t>
      </w:r>
      <w:r>
        <w:t xml:space="preserve">kládá navrhovatel </w:t>
      </w:r>
      <w:r w:rsidR="0072090A">
        <w:t>prostřednictvím</w:t>
      </w:r>
      <w:r>
        <w:t> referent</w:t>
      </w:r>
      <w:r w:rsidR="0072090A">
        <w:t>a</w:t>
      </w:r>
      <w:r>
        <w:t xml:space="preserve"> OVPČ</w:t>
      </w:r>
      <w:r w:rsidR="00657D79">
        <w:t xml:space="preserve"> projektovou žádost spolu s podepsaným formulářem „Prohlášení vedoucího součásti Univerzity k</w:t>
      </w:r>
      <w:r w:rsidR="00BC3AC1">
        <w:t> </w:t>
      </w:r>
      <w:r w:rsidR="00657D79">
        <w:t xml:space="preserve">návrhu projektu“ k podpisu rektorovi výhradě prostřednictvím příslušného rektorátního útvaru, a to nejméně </w:t>
      </w:r>
      <w:r w:rsidR="00BC3AC1">
        <w:t>dva</w:t>
      </w:r>
      <w:r w:rsidR="00657D79">
        <w:t xml:space="preserve"> pracovní dny před stanovených termínem poskytovatele.</w:t>
      </w:r>
    </w:p>
    <w:p w14:paraId="54E94298" w14:textId="543EA9E9" w:rsidR="00D01B18" w:rsidRDefault="00D01B18" w:rsidP="00D57AFC">
      <w:pPr>
        <w:ind w:left="426"/>
        <w:jc w:val="both"/>
      </w:pPr>
      <w:r>
        <w:t>Toto platí i v případě, že univerzita (fakulta) vystupuje jako partner projektu.</w:t>
      </w:r>
    </w:p>
    <w:p w14:paraId="1A6D4177" w14:textId="39157F8E" w:rsidR="00D01B18" w:rsidRDefault="00D01B18" w:rsidP="00D57AFC">
      <w:pPr>
        <w:ind w:left="426" w:hanging="426"/>
        <w:jc w:val="both"/>
      </w:pPr>
      <w:r>
        <w:t xml:space="preserve"> </w:t>
      </w:r>
    </w:p>
    <w:p w14:paraId="275EAB6A" w14:textId="1550D771" w:rsidR="00BD6EBD" w:rsidRDefault="00787AD8" w:rsidP="00D57AFC">
      <w:pPr>
        <w:pStyle w:val="Odstavecseseznamem"/>
        <w:numPr>
          <w:ilvl w:val="3"/>
          <w:numId w:val="2"/>
        </w:numPr>
        <w:ind w:left="426" w:hanging="426"/>
        <w:jc w:val="both"/>
      </w:pPr>
      <w:r>
        <w:lastRenderedPageBreak/>
        <w:t xml:space="preserve">V poslední </w:t>
      </w:r>
      <w:r w:rsidR="002E7B89">
        <w:t>krok</w:t>
      </w:r>
      <w:r>
        <w:t xml:space="preserve">u </w:t>
      </w:r>
      <w:r w:rsidR="002E7B89">
        <w:t xml:space="preserve">této fáze </w:t>
      </w:r>
      <w:r>
        <w:t xml:space="preserve">spolupracuje navrhovatel s referentem OVPČ při </w:t>
      </w:r>
      <w:r w:rsidR="002E7B89">
        <w:t xml:space="preserve">doplnění chybějících údajů do modulu </w:t>
      </w:r>
      <w:proofErr w:type="spellStart"/>
      <w:r w:rsidR="002E7B89">
        <w:t>GaP</w:t>
      </w:r>
      <w:proofErr w:type="spellEnd"/>
      <w:r w:rsidR="002E7B89">
        <w:t xml:space="preserve"> (rozpočet, návrh projektu, milníky, případně smlouva o</w:t>
      </w:r>
      <w:r w:rsidR="00BC3AC1">
        <w:t> </w:t>
      </w:r>
      <w:r w:rsidR="002E7B89">
        <w:t>smlouvě budoucí)</w:t>
      </w:r>
      <w:r>
        <w:t>, následně dojde ke</w:t>
      </w:r>
      <w:r w:rsidR="002E7B89">
        <w:t xml:space="preserve"> změn</w:t>
      </w:r>
      <w:r>
        <w:t>ě</w:t>
      </w:r>
      <w:r w:rsidR="002E7B89">
        <w:t xml:space="preserve"> stavu z „rozpracov</w:t>
      </w:r>
      <w:r w:rsidR="0063193E">
        <w:t>a</w:t>
      </w:r>
      <w:r w:rsidR="002E7B89">
        <w:t>ný“ na „podaný“.</w:t>
      </w:r>
    </w:p>
    <w:p w14:paraId="107AF03F" w14:textId="77777777" w:rsidR="00802137" w:rsidRDefault="00802137" w:rsidP="00436DCD">
      <w:pPr>
        <w:suppressAutoHyphens w:val="0"/>
        <w:spacing w:after="160" w:line="259" w:lineRule="auto"/>
        <w:jc w:val="center"/>
      </w:pPr>
    </w:p>
    <w:p w14:paraId="0C561EC1" w14:textId="6FF476B5" w:rsidR="00CE4B7D" w:rsidRPr="00F1646F" w:rsidRDefault="00CE4B7D" w:rsidP="00802137">
      <w:pPr>
        <w:suppressAutoHyphens w:val="0"/>
        <w:spacing w:line="259" w:lineRule="auto"/>
        <w:jc w:val="center"/>
      </w:pPr>
      <w:r w:rsidRPr="00F1646F">
        <w:t xml:space="preserve">Článek </w:t>
      </w:r>
      <w:r w:rsidR="0011263A">
        <w:t>3</w:t>
      </w:r>
    </w:p>
    <w:p w14:paraId="5EE69253" w14:textId="468D8A10" w:rsidR="00CE4B7D" w:rsidRPr="00F1646F" w:rsidRDefault="008E774A" w:rsidP="00802137">
      <w:pPr>
        <w:jc w:val="center"/>
        <w:rPr>
          <w:b/>
          <w:bCs/>
        </w:rPr>
      </w:pPr>
      <w:r>
        <w:rPr>
          <w:b/>
          <w:bCs/>
        </w:rPr>
        <w:t>Odměňování řešitele a členů řešitelského týmu projektu</w:t>
      </w:r>
    </w:p>
    <w:p w14:paraId="4E886D8B" w14:textId="77777777" w:rsidR="00CE4B7D" w:rsidRPr="00F1646F" w:rsidRDefault="00CE4B7D" w:rsidP="00657D79">
      <w:pPr>
        <w:jc w:val="both"/>
        <w:rPr>
          <w:bCs/>
        </w:rPr>
      </w:pPr>
    </w:p>
    <w:p w14:paraId="341B5E40" w14:textId="3326E78C" w:rsidR="00CE4B7D" w:rsidRDefault="006E7119" w:rsidP="00D57AFC">
      <w:pPr>
        <w:pStyle w:val="Odstavecseseznamem"/>
        <w:numPr>
          <w:ilvl w:val="0"/>
          <w:numId w:val="17"/>
        </w:numPr>
        <w:ind w:left="426" w:hanging="426"/>
        <w:jc w:val="both"/>
      </w:pPr>
      <w:r>
        <w:t xml:space="preserve">Odměňování řešitele a členů realizačního týmu musí být projednáno </w:t>
      </w:r>
      <w:r w:rsidR="0072090A">
        <w:t xml:space="preserve">s tajemníkem </w:t>
      </w:r>
      <w:r>
        <w:t>a</w:t>
      </w:r>
      <w:r w:rsidR="00BC3AC1">
        <w:t> </w:t>
      </w:r>
      <w:r>
        <w:t xml:space="preserve">odsouhlaseno </w:t>
      </w:r>
      <w:r w:rsidR="0072090A">
        <w:t xml:space="preserve">děkanem </w:t>
      </w:r>
      <w:r>
        <w:t>v době přípravy projektu.</w:t>
      </w:r>
    </w:p>
    <w:p w14:paraId="5604A35A" w14:textId="77777777" w:rsidR="0063193E" w:rsidRDefault="0063193E" w:rsidP="00D57AFC">
      <w:pPr>
        <w:pStyle w:val="Odstavecseseznamem"/>
        <w:ind w:left="426" w:hanging="426"/>
        <w:jc w:val="both"/>
      </w:pPr>
    </w:p>
    <w:p w14:paraId="1E95DBFD" w14:textId="671BBC74" w:rsidR="00A93B5A" w:rsidRDefault="006E7119" w:rsidP="00D57AFC">
      <w:pPr>
        <w:pStyle w:val="Odstavecseseznamem"/>
        <w:numPr>
          <w:ilvl w:val="0"/>
          <w:numId w:val="17"/>
        </w:numPr>
        <w:ind w:left="426" w:hanging="426"/>
        <w:jc w:val="both"/>
      </w:pPr>
      <w:r>
        <w:t>Pokud jsou v rámci projektu alokovány finanční prostředky na pokrytí tarifů nebo hrubých mezd zaměstnanců fakulty</w:t>
      </w:r>
      <w:r w:rsidR="00A93B5A">
        <w:t xml:space="preserve"> a tyto prostředky představují finanční přínos pro fakultu, bud</w:t>
      </w:r>
      <w:r w:rsidR="00044673">
        <w:t>ou</w:t>
      </w:r>
      <w:r w:rsidR="00A93B5A">
        <w:t xml:space="preserve"> těmto zaměstnancům </w:t>
      </w:r>
      <w:r w:rsidR="00044673">
        <w:t xml:space="preserve">vypláceny osobní příplatky, případně odměny ve výši </w:t>
      </w:r>
      <w:r w:rsidR="008F16B9">
        <w:t>40</w:t>
      </w:r>
      <w:r w:rsidR="00BC3AC1">
        <w:t>-</w:t>
      </w:r>
      <w:r w:rsidR="00F21AA6">
        <w:t>80</w:t>
      </w:r>
      <w:r w:rsidR="00044673">
        <w:t xml:space="preserve"> % </w:t>
      </w:r>
      <w:r w:rsidR="00E30F66">
        <w:t>celkových osobních nákladů projektu</w:t>
      </w:r>
      <w:r w:rsidR="00A93B5A">
        <w:t>.</w:t>
      </w:r>
    </w:p>
    <w:p w14:paraId="4E8B5E4A" w14:textId="251BB3DF" w:rsidR="004D0B95" w:rsidRPr="00BC3AC1" w:rsidRDefault="004D0B95" w:rsidP="00436DCD">
      <w:pPr>
        <w:ind w:left="426"/>
        <w:jc w:val="both"/>
      </w:pPr>
      <w:r>
        <w:t xml:space="preserve">Toto pravidlo se týká pouze akademických pracovníků, u kterých nedojde v souvislosti se zapojením do projektu ke snížení výukové povinnosti na pracovišti. U akademických pracovníků, kteří využijí možnosti si výukovou povinnost částečně snížit, se toto pravidlo aplikuje v odpovídajícím poměru tomuto snížení. Pokud je zaměstnanec přijímán na fakultu v souvislosti s realizací </w:t>
      </w:r>
      <w:r w:rsidRPr="00BC3AC1">
        <w:t xml:space="preserve">projektu </w:t>
      </w:r>
      <w:r w:rsidR="0072090A" w:rsidRPr="00BC3AC1">
        <w:t>a celý jeho úvazek je financován z projektu (většinou vědecký pracovník)</w:t>
      </w:r>
      <w:r w:rsidRPr="00BC3AC1">
        <w:t xml:space="preserve">, toto pravidlo se na něj neaplikuje. </w:t>
      </w:r>
    </w:p>
    <w:p w14:paraId="3A250EE0" w14:textId="32D03C6B" w:rsidR="001E39BA" w:rsidRDefault="00A93B5A" w:rsidP="00802137">
      <w:pPr>
        <w:ind w:left="426" w:hanging="426"/>
        <w:jc w:val="both"/>
      </w:pPr>
      <w:r w:rsidRPr="00BC3AC1">
        <w:tab/>
      </w:r>
      <w:r w:rsidR="0072090A" w:rsidRPr="00BC3AC1">
        <w:t>P</w:t>
      </w:r>
      <w:r w:rsidRPr="00BC3AC1">
        <w:t xml:space="preserve">latí, že </w:t>
      </w:r>
      <w:r w:rsidR="0063193E" w:rsidRPr="00BC3AC1">
        <w:t>40</w:t>
      </w:r>
      <w:r w:rsidRPr="00BC3AC1">
        <w:t xml:space="preserve"> % celkových osobních nákladů je vypláceno v případě projektů zaměřených na rozvoj kvality vzdělávání, internacionalizaci apod. a </w:t>
      </w:r>
      <w:r w:rsidR="00F21AA6" w:rsidRPr="00BC3AC1">
        <w:t>80</w:t>
      </w:r>
      <w:r w:rsidRPr="00BC3AC1">
        <w:t xml:space="preserve"> % celkových osobních nákladů je vypláceno v případě vědecko-výzkumných projektů.</w:t>
      </w:r>
    </w:p>
    <w:p w14:paraId="0340FAB3" w14:textId="77777777" w:rsidR="0063193E" w:rsidRDefault="0063193E" w:rsidP="00D57AFC">
      <w:pPr>
        <w:ind w:left="426" w:hanging="426"/>
        <w:jc w:val="both"/>
      </w:pPr>
    </w:p>
    <w:p w14:paraId="6B9CF41F" w14:textId="1272B8DB" w:rsidR="00E30F66" w:rsidRPr="00F1646F" w:rsidRDefault="002011A1" w:rsidP="00D57AFC">
      <w:pPr>
        <w:pStyle w:val="Odstavecseseznamem"/>
        <w:numPr>
          <w:ilvl w:val="0"/>
          <w:numId w:val="17"/>
        </w:numPr>
        <w:ind w:left="426" w:hanging="426"/>
        <w:jc w:val="both"/>
      </w:pPr>
      <w:r>
        <w:t>Osobní příplatky související s realizací projektu se aktualizující dvakrát ročně, vždy na začátku semestru podle aktuální výukové zátěže akademického pracovníka</w:t>
      </w:r>
      <w:r w:rsidR="0072090A">
        <w:t xml:space="preserve"> (se zohledněním nerovnoměrné výukové zátěže v jednotlivých semestrech)</w:t>
      </w:r>
      <w:r>
        <w:t xml:space="preserve">. </w:t>
      </w:r>
      <w:r w:rsidR="005D63DB">
        <w:t xml:space="preserve">Všechny projektové osobní příplatky a odměny schvaluje děkan. </w:t>
      </w:r>
    </w:p>
    <w:p w14:paraId="18FB90B9" w14:textId="77777777" w:rsidR="00CE4B7D" w:rsidRPr="00F1646F" w:rsidRDefault="00CE4B7D" w:rsidP="00657D79">
      <w:pPr>
        <w:jc w:val="both"/>
        <w:rPr>
          <w:bCs/>
        </w:rPr>
      </w:pPr>
    </w:p>
    <w:p w14:paraId="05EBCA06" w14:textId="77777777" w:rsidR="00CE4B7D" w:rsidRPr="00F1646F" w:rsidRDefault="00CE4B7D" w:rsidP="0063193E">
      <w:pPr>
        <w:jc w:val="center"/>
      </w:pPr>
      <w:r w:rsidRPr="00F1646F">
        <w:t xml:space="preserve">Článek </w:t>
      </w:r>
      <w:r w:rsidR="0011263A">
        <w:t>4</w:t>
      </w:r>
    </w:p>
    <w:p w14:paraId="41B2003A" w14:textId="50C84444" w:rsidR="00CE4B7D" w:rsidRPr="00F1646F" w:rsidRDefault="0063193E" w:rsidP="0063193E">
      <w:pPr>
        <w:jc w:val="center"/>
        <w:rPr>
          <w:b/>
          <w:bCs/>
        </w:rPr>
      </w:pPr>
      <w:r>
        <w:rPr>
          <w:b/>
          <w:bCs/>
        </w:rPr>
        <w:t>Realizace projektu</w:t>
      </w:r>
    </w:p>
    <w:p w14:paraId="64BF85D0" w14:textId="77777777" w:rsidR="00CE4B7D" w:rsidRPr="00F1646F" w:rsidRDefault="00CE4B7D" w:rsidP="00657D79">
      <w:pPr>
        <w:jc w:val="both"/>
        <w:rPr>
          <w:b/>
          <w:bCs/>
        </w:rPr>
      </w:pPr>
    </w:p>
    <w:p w14:paraId="05ADAA5F" w14:textId="1B18C9A5" w:rsidR="0063193E" w:rsidRDefault="0063193E" w:rsidP="00D57AFC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>
        <w:t xml:space="preserve">V případě přijetí projektu změní </w:t>
      </w:r>
      <w:r w:rsidR="00F21AA6">
        <w:t>referent OVPČ</w:t>
      </w:r>
      <w:r>
        <w:t xml:space="preserve"> stav projektu v modulu </w:t>
      </w:r>
      <w:proofErr w:type="spellStart"/>
      <w:r>
        <w:t>GaP</w:t>
      </w:r>
      <w:proofErr w:type="spellEnd"/>
      <w:r>
        <w:t xml:space="preserve"> na „přijatý“</w:t>
      </w:r>
      <w:r w:rsidR="004306D1">
        <w:t xml:space="preserve">, po zahájení realizace na </w:t>
      </w:r>
      <w:r>
        <w:t>„realizovaný“</w:t>
      </w:r>
      <w:r w:rsidR="004306D1">
        <w:t xml:space="preserve">, v případě </w:t>
      </w:r>
      <w:r>
        <w:t xml:space="preserve">nepřijetí </w:t>
      </w:r>
      <w:r w:rsidR="004306D1">
        <w:t xml:space="preserve">projektu </w:t>
      </w:r>
      <w:r>
        <w:t xml:space="preserve">na stav „zamítnutý“. </w:t>
      </w:r>
      <w:r w:rsidR="00F21AA6">
        <w:t xml:space="preserve">Řešitel </w:t>
      </w:r>
      <w:r>
        <w:t>informuje referenta OVPČ</w:t>
      </w:r>
      <w:r w:rsidR="00F21AA6">
        <w:t xml:space="preserve"> o stavu projektové </w:t>
      </w:r>
      <w:r w:rsidR="00802137">
        <w:t>žádosti,</w:t>
      </w:r>
      <w:r w:rsidR="00F21AA6">
        <w:t xml:space="preserve"> pokud k těmto informacím nemá </w:t>
      </w:r>
      <w:r w:rsidR="00802137">
        <w:t>referent</w:t>
      </w:r>
      <w:r w:rsidR="00F21AA6">
        <w:t xml:space="preserve"> přístup</w:t>
      </w:r>
      <w:r>
        <w:t>.</w:t>
      </w:r>
    </w:p>
    <w:p w14:paraId="26F9C914" w14:textId="77777777" w:rsidR="004306D1" w:rsidRDefault="004306D1" w:rsidP="00D57AFC">
      <w:pPr>
        <w:pStyle w:val="Odstavecseseznamem"/>
        <w:tabs>
          <w:tab w:val="left" w:pos="426"/>
        </w:tabs>
        <w:ind w:left="426" w:hanging="426"/>
        <w:jc w:val="both"/>
      </w:pPr>
    </w:p>
    <w:p w14:paraId="22E62A0C" w14:textId="14D85CC5" w:rsidR="00DB28E5" w:rsidRDefault="0063193E" w:rsidP="00D57AFC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>
        <w:t>V první fázi je podeps</w:t>
      </w:r>
      <w:r w:rsidR="001E39BA">
        <w:t>á</w:t>
      </w:r>
      <w:r>
        <w:t>n</w:t>
      </w:r>
      <w:r w:rsidR="001E39BA">
        <w:t>a</w:t>
      </w:r>
      <w:r>
        <w:t xml:space="preserve"> smlouva o poskytnutí dotace</w:t>
      </w:r>
      <w:r w:rsidR="00DB28E5">
        <w:t xml:space="preserve"> (včetně její průvodky)</w:t>
      </w:r>
      <w:r w:rsidR="004306D1">
        <w:t>. V</w:t>
      </w:r>
      <w:r>
        <w:t xml:space="preserve"> případně projektových partnerů </w:t>
      </w:r>
      <w:r w:rsidR="004306D1">
        <w:t xml:space="preserve">jsou uzavřeny </w:t>
      </w:r>
      <w:r>
        <w:t>partnersk</w:t>
      </w:r>
      <w:r w:rsidR="004306D1">
        <w:t>é</w:t>
      </w:r>
      <w:r>
        <w:t xml:space="preserve"> smlouv</w:t>
      </w:r>
      <w:r w:rsidR="004306D1">
        <w:t>y</w:t>
      </w:r>
      <w:r>
        <w:t xml:space="preserve">. </w:t>
      </w:r>
      <w:r w:rsidR="00DB28E5">
        <w:t>P</w:t>
      </w:r>
      <w:r>
        <w:t xml:space="preserve">odpis smluv </w:t>
      </w:r>
      <w:r w:rsidR="004306D1">
        <w:t xml:space="preserve">rektorem </w:t>
      </w:r>
      <w:r>
        <w:t>zajistí referent OVPČ ve spolupráci s</w:t>
      </w:r>
      <w:r w:rsidR="00DB28E5">
        <w:t xml:space="preserve"> řešitelem projektu. Po podpisu smluv zajistí referent OVPČ </w:t>
      </w:r>
      <w:r w:rsidR="004306D1">
        <w:t xml:space="preserve">jejich </w:t>
      </w:r>
      <w:r w:rsidR="00DB28E5">
        <w:t xml:space="preserve">zveřejnění v registru smluv. </w:t>
      </w:r>
    </w:p>
    <w:p w14:paraId="44608A2D" w14:textId="77777777" w:rsidR="004306D1" w:rsidRDefault="004306D1" w:rsidP="00D57AFC">
      <w:pPr>
        <w:pStyle w:val="Odstavecseseznamem"/>
        <w:tabs>
          <w:tab w:val="left" w:pos="426"/>
        </w:tabs>
        <w:ind w:left="426" w:hanging="426"/>
      </w:pPr>
    </w:p>
    <w:p w14:paraId="5A5FED0A" w14:textId="023E6C9F" w:rsidR="004306D1" w:rsidRDefault="00DB28E5" w:rsidP="00D57AFC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>
        <w:t xml:space="preserve">V dalším kroku referát </w:t>
      </w:r>
      <w:r w:rsidR="004306D1">
        <w:t xml:space="preserve">tajemníka </w:t>
      </w:r>
      <w:proofErr w:type="gramStart"/>
      <w:r w:rsidR="004306D1">
        <w:t>založí</w:t>
      </w:r>
      <w:proofErr w:type="gramEnd"/>
      <w:r w:rsidR="004306D1">
        <w:t xml:space="preserve"> </w:t>
      </w:r>
      <w:r w:rsidR="002011A1">
        <w:t xml:space="preserve">zakázky </w:t>
      </w:r>
      <w:r w:rsidR="004306D1">
        <w:t>projektu. Případná spoluúčast je vedena v oddělené účetní evidenci na samostatné zakázce.</w:t>
      </w:r>
      <w:r w:rsidR="00636658">
        <w:t xml:space="preserve"> </w:t>
      </w:r>
      <w:r w:rsidR="002E77BF">
        <w:t xml:space="preserve"> </w:t>
      </w:r>
    </w:p>
    <w:p w14:paraId="2D1590F8" w14:textId="77777777" w:rsidR="004306D1" w:rsidRDefault="004306D1" w:rsidP="00D57AFC">
      <w:pPr>
        <w:pStyle w:val="Odstavecseseznamem"/>
        <w:tabs>
          <w:tab w:val="left" w:pos="426"/>
        </w:tabs>
        <w:ind w:left="426" w:hanging="426"/>
      </w:pPr>
    </w:p>
    <w:p w14:paraId="2DBDABF6" w14:textId="332309BA" w:rsidR="00EF3697" w:rsidRDefault="00EB7324" w:rsidP="00D57AFC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>
        <w:t xml:space="preserve">Plán čerpání nákladů projektu </w:t>
      </w:r>
      <w:r w:rsidR="0072090A">
        <w:t xml:space="preserve">připraví </w:t>
      </w:r>
      <w:r>
        <w:t xml:space="preserve">na začátku realizace projektu řešitel v součinnosti s tajemníkem fakulty. </w:t>
      </w:r>
      <w:r w:rsidR="00EF3697">
        <w:t xml:space="preserve">Na začátku realizace projektu jsou nastaveny osobní příplatky realizačního týmu dle plánu projednaného a odsouhlaseného v přípravné fázi projektu (případně plán výplaty odměn pro realizační tým). </w:t>
      </w:r>
    </w:p>
    <w:p w14:paraId="607AC904" w14:textId="77777777" w:rsidR="00EF3697" w:rsidRDefault="00EF3697" w:rsidP="00D57AFC">
      <w:pPr>
        <w:pStyle w:val="Odstavecseseznamem"/>
        <w:tabs>
          <w:tab w:val="left" w:pos="426"/>
        </w:tabs>
        <w:ind w:left="426" w:hanging="426"/>
      </w:pPr>
    </w:p>
    <w:p w14:paraId="2DBD15FB" w14:textId="04F22D59" w:rsidR="00EF3697" w:rsidRDefault="00EF3697" w:rsidP="00D57AFC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>
        <w:lastRenderedPageBreak/>
        <w:t xml:space="preserve">Vlastní vyplacení odměn realizačnímu týmu je realizováno tajemníkem fakulty na základě rozpisu odměn, který </w:t>
      </w:r>
      <w:proofErr w:type="gramStart"/>
      <w:r>
        <w:t>předloží</w:t>
      </w:r>
      <w:proofErr w:type="gramEnd"/>
      <w:r>
        <w:t xml:space="preserve"> zodpovědný řešitel projektu za fakultu nejpozději do 20. dne v měsíci, za který má být odměna proplacena.</w:t>
      </w:r>
    </w:p>
    <w:p w14:paraId="671AB94B" w14:textId="77777777" w:rsidR="00EF3697" w:rsidRDefault="00EF3697" w:rsidP="00D57AFC">
      <w:pPr>
        <w:tabs>
          <w:tab w:val="left" w:pos="426"/>
        </w:tabs>
        <w:ind w:left="426" w:hanging="426"/>
        <w:jc w:val="both"/>
      </w:pPr>
    </w:p>
    <w:p w14:paraId="25575BBE" w14:textId="70B67723" w:rsidR="00EB7324" w:rsidRDefault="0040786D" w:rsidP="00D57AFC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>
        <w:t>Za stabilní</w:t>
      </w:r>
      <w:r w:rsidR="00EF3697">
        <w:t>, včasné a účelné</w:t>
      </w:r>
      <w:r>
        <w:t xml:space="preserve"> čerpání rozpočtu je zodpovědný řešitel projektu</w:t>
      </w:r>
      <w:r w:rsidR="00EB7324">
        <w:t xml:space="preserve">. </w:t>
      </w:r>
      <w:r w:rsidR="002314FA">
        <w:t xml:space="preserve">Referát </w:t>
      </w:r>
      <w:r w:rsidR="00EF3697">
        <w:t>tajemníka kontroluje čerpání/přečerpání/nedočerpání finančních prostředků určených na dané období (zpravidla roční) a v případě nesrovnalostí upozorní řešitele, aby daný stav napravil, případně vysvětlil.</w:t>
      </w:r>
    </w:p>
    <w:p w14:paraId="236747A4" w14:textId="77777777" w:rsidR="00EB7324" w:rsidRDefault="00EB7324" w:rsidP="00D57AFC">
      <w:pPr>
        <w:pStyle w:val="Odstavecseseznamem"/>
        <w:tabs>
          <w:tab w:val="left" w:pos="426"/>
        </w:tabs>
        <w:ind w:left="426" w:hanging="426"/>
      </w:pPr>
    </w:p>
    <w:p w14:paraId="57FA63E1" w14:textId="276DD83C" w:rsidR="004306D1" w:rsidRDefault="00EB7324" w:rsidP="00D57AFC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>
        <w:t>Rozpis osobních nákladů řešitelských týmů všech projektů provádí pravidelně měsíčně tajemník fakulty při zpracování podkladů pro mzdovou účtárnu. V případě změn v obsazení a úvazcích členů řešitelského týmu je řešitel povinen neprodleně informovat tajemníka a</w:t>
      </w:r>
      <w:r w:rsidR="00BC3AC1">
        <w:t> </w:t>
      </w:r>
      <w:r w:rsidR="00802137">
        <w:t>referenta OVPČ</w:t>
      </w:r>
      <w:r>
        <w:t xml:space="preserve"> pověřeného administrací projektu, nejpozději do 15. dne v měsíci, jehož se změna týká.</w:t>
      </w:r>
      <w:r w:rsidR="00EF3697">
        <w:t xml:space="preserve"> </w:t>
      </w:r>
    </w:p>
    <w:p w14:paraId="7F88C33F" w14:textId="77777777" w:rsidR="00EB7324" w:rsidRDefault="00EB7324" w:rsidP="00D57AFC">
      <w:pPr>
        <w:pStyle w:val="Odstavecseseznamem"/>
        <w:tabs>
          <w:tab w:val="left" w:pos="426"/>
        </w:tabs>
        <w:ind w:left="426" w:hanging="426"/>
      </w:pPr>
    </w:p>
    <w:p w14:paraId="0D0B24A0" w14:textId="11F6F475" w:rsidR="00EB7324" w:rsidRDefault="00EB7324" w:rsidP="00D57AFC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>
        <w:t>Režie projektu je převáděna interním přeúčtováním na fakultní nákladové středisko zpravidla jednou ročně.</w:t>
      </w:r>
      <w:r w:rsidR="00EF3697">
        <w:t xml:space="preserve"> </w:t>
      </w:r>
      <w:r w:rsidR="00EF3697" w:rsidRPr="00EF3697">
        <w:t>Zakázka spoluúčasti je vyrovnána ze zdrojů fakulty tajemníkem.</w:t>
      </w:r>
    </w:p>
    <w:p w14:paraId="6085C68F" w14:textId="77777777" w:rsidR="00EB7324" w:rsidRDefault="00EB7324" w:rsidP="00D57AFC">
      <w:pPr>
        <w:pStyle w:val="Odstavecseseznamem"/>
        <w:tabs>
          <w:tab w:val="left" w:pos="426"/>
        </w:tabs>
        <w:ind w:left="426" w:hanging="426"/>
      </w:pPr>
    </w:p>
    <w:p w14:paraId="36B53382" w14:textId="17B424D5" w:rsidR="00EB7324" w:rsidRDefault="000402F7" w:rsidP="00D57AFC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>
        <w:t xml:space="preserve">Řešitel projektu je zodpovědný za dodržování všech termínů stanovených poskytovatelem, zejména termínů odevzdání </w:t>
      </w:r>
      <w:r w:rsidR="00804CA4">
        <w:t xml:space="preserve">průběžných </w:t>
      </w:r>
      <w:r>
        <w:t>a závěrečných zpráv, žádostí o platbu</w:t>
      </w:r>
      <w:r w:rsidR="002314FA">
        <w:t>, finančních milníků</w:t>
      </w:r>
      <w:r>
        <w:t xml:space="preserve"> apod. Tajemník, případně referent OVPČ vyvine potřebnou součinnost pro tvorbu finančních a dalších podkladů.</w:t>
      </w:r>
    </w:p>
    <w:p w14:paraId="23F2698E" w14:textId="77777777" w:rsidR="000402F7" w:rsidRDefault="000402F7" w:rsidP="00D57AFC">
      <w:pPr>
        <w:pStyle w:val="Odstavecseseznamem"/>
        <w:tabs>
          <w:tab w:val="left" w:pos="426"/>
        </w:tabs>
        <w:ind w:left="426" w:hanging="426"/>
      </w:pPr>
    </w:p>
    <w:p w14:paraId="6DBDC318" w14:textId="604B7038" w:rsidR="000402F7" w:rsidRDefault="000402F7" w:rsidP="00D57AFC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>
        <w:t xml:space="preserve">Řešitel projektu je povinen administrovat včas všechny změny projektu. O změnách se zásadním dopadem na realizaci projektu je řešitel povinen neprodleně písemně informovat odpovědného referenta OVPČ, případně odpovědného proděkana nebo tajemníka fakulty. </w:t>
      </w:r>
      <w:r w:rsidR="005C31CE">
        <w:t>Řešitel je povinen neprodleně informovat tajemníka také o nahlášených kontrolách a</w:t>
      </w:r>
      <w:r w:rsidR="00BC3AC1">
        <w:t> </w:t>
      </w:r>
      <w:r w:rsidR="005C31CE">
        <w:t>auditech projektu, případně o výhradách majících dopad na rozpočet projektu.</w:t>
      </w:r>
    </w:p>
    <w:p w14:paraId="339E1F8C" w14:textId="77777777" w:rsidR="000402F7" w:rsidRDefault="000402F7" w:rsidP="000402F7">
      <w:pPr>
        <w:pStyle w:val="Odstavecseseznamem"/>
      </w:pPr>
    </w:p>
    <w:p w14:paraId="50038F52" w14:textId="18F1DA93" w:rsidR="000402F7" w:rsidRPr="00D57AFC" w:rsidRDefault="000402F7" w:rsidP="000402F7">
      <w:pPr>
        <w:tabs>
          <w:tab w:val="left" w:pos="284"/>
        </w:tabs>
        <w:jc w:val="center"/>
      </w:pPr>
      <w:r w:rsidRPr="00D57AFC">
        <w:t>Článek 5</w:t>
      </w:r>
    </w:p>
    <w:p w14:paraId="115B083B" w14:textId="0935B631" w:rsidR="000402F7" w:rsidRPr="000402F7" w:rsidRDefault="000402F7" w:rsidP="000402F7">
      <w:pPr>
        <w:tabs>
          <w:tab w:val="left" w:pos="284"/>
        </w:tabs>
        <w:jc w:val="center"/>
        <w:rPr>
          <w:b/>
          <w:bCs/>
        </w:rPr>
      </w:pPr>
      <w:r w:rsidRPr="000402F7">
        <w:rPr>
          <w:b/>
          <w:bCs/>
        </w:rPr>
        <w:t>Ukončení a udržitelnost projektu</w:t>
      </w:r>
    </w:p>
    <w:p w14:paraId="60125149" w14:textId="77777777" w:rsidR="000402F7" w:rsidRDefault="000402F7" w:rsidP="000402F7">
      <w:pPr>
        <w:tabs>
          <w:tab w:val="left" w:pos="284"/>
        </w:tabs>
        <w:jc w:val="both"/>
      </w:pPr>
    </w:p>
    <w:p w14:paraId="7A0851CD" w14:textId="7A51200C" w:rsidR="005C31CE" w:rsidRDefault="000402F7" w:rsidP="00D57AFC">
      <w:pPr>
        <w:pStyle w:val="Odstavecseseznamem"/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>
        <w:t>Při ukončení projektu a v jeho udržitelnosti řešitel postupuje v souladu s podmínkami a</w:t>
      </w:r>
      <w:r w:rsidR="00BC3AC1">
        <w:t> </w:t>
      </w:r>
      <w:r>
        <w:t xml:space="preserve">pravidly dané poskytovatelem projektu. </w:t>
      </w:r>
    </w:p>
    <w:p w14:paraId="54C7F189" w14:textId="77777777" w:rsidR="005C31CE" w:rsidRDefault="005C31CE" w:rsidP="00D57AFC">
      <w:pPr>
        <w:tabs>
          <w:tab w:val="left" w:pos="284"/>
        </w:tabs>
        <w:jc w:val="both"/>
      </w:pPr>
    </w:p>
    <w:p w14:paraId="03252E34" w14:textId="77777777" w:rsidR="005C31CE" w:rsidRDefault="005C31CE" w:rsidP="005C31CE">
      <w:pPr>
        <w:jc w:val="center"/>
        <w:rPr>
          <w:color w:val="000000"/>
          <w:lang w:eastAsia="cs-CZ"/>
        </w:rPr>
      </w:pPr>
      <w:r>
        <w:rPr>
          <w:color w:val="000000"/>
          <w:lang w:eastAsia="cs-CZ"/>
        </w:rPr>
        <w:t>Článek 6</w:t>
      </w:r>
    </w:p>
    <w:p w14:paraId="1238BAC5" w14:textId="669F2A43" w:rsidR="00CE4B7D" w:rsidRPr="00BC3AC1" w:rsidRDefault="00CE4B7D" w:rsidP="005C31CE">
      <w:pPr>
        <w:jc w:val="center"/>
        <w:rPr>
          <w:b/>
          <w:bCs/>
        </w:rPr>
      </w:pPr>
      <w:r w:rsidRPr="00BC3AC1">
        <w:rPr>
          <w:b/>
          <w:bCs/>
        </w:rPr>
        <w:t>Závěrečná ustanovení</w:t>
      </w:r>
    </w:p>
    <w:p w14:paraId="2561C6C6" w14:textId="77777777" w:rsidR="00CE4B7D" w:rsidRPr="00BC3AC1" w:rsidRDefault="00CE4B7D" w:rsidP="00657D79">
      <w:pPr>
        <w:jc w:val="both"/>
        <w:rPr>
          <w:bCs/>
        </w:rPr>
      </w:pPr>
    </w:p>
    <w:p w14:paraId="405CC715" w14:textId="677E898C" w:rsidR="005C31CE" w:rsidRPr="00BC3AC1" w:rsidRDefault="00CE4B7D" w:rsidP="00EC1563">
      <w:pPr>
        <w:pStyle w:val="Odstavecseseznamem"/>
        <w:numPr>
          <w:ilvl w:val="0"/>
          <w:numId w:val="20"/>
        </w:numPr>
        <w:ind w:left="426" w:hanging="426"/>
        <w:jc w:val="both"/>
        <w:rPr>
          <w:bCs/>
        </w:rPr>
      </w:pPr>
      <w:r w:rsidRPr="00BC3AC1">
        <w:rPr>
          <w:bCs/>
        </w:rPr>
        <w:t xml:space="preserve">Směrnice </w:t>
      </w:r>
      <w:r w:rsidR="00FB6E6A" w:rsidRPr="00BC3AC1">
        <w:rPr>
          <w:bCs/>
        </w:rPr>
        <w:t xml:space="preserve">č. </w:t>
      </w:r>
      <w:r w:rsidR="00BC3AC1">
        <w:rPr>
          <w:bCs/>
        </w:rPr>
        <w:t>3</w:t>
      </w:r>
      <w:r w:rsidRPr="00BC3AC1">
        <w:rPr>
          <w:bCs/>
        </w:rPr>
        <w:t>/</w:t>
      </w:r>
      <w:r w:rsidR="00EC1563" w:rsidRPr="00BC3AC1">
        <w:rPr>
          <w:bCs/>
        </w:rPr>
        <w:t xml:space="preserve">2024 </w:t>
      </w:r>
      <w:r w:rsidRPr="00BC3AC1">
        <w:rPr>
          <w:bCs/>
        </w:rPr>
        <w:t xml:space="preserve">byla projednána Akademickým senátem Fakulty filozofické dne </w:t>
      </w:r>
      <w:r w:rsidR="00DF33E4" w:rsidRPr="00BC3AC1">
        <w:rPr>
          <w:bCs/>
        </w:rPr>
        <w:t>15</w:t>
      </w:r>
      <w:r w:rsidR="00FB6E6A" w:rsidRPr="00BC3AC1">
        <w:rPr>
          <w:bCs/>
        </w:rPr>
        <w:t xml:space="preserve">. </w:t>
      </w:r>
      <w:r w:rsidR="00DF33E4" w:rsidRPr="00BC3AC1">
        <w:rPr>
          <w:bCs/>
        </w:rPr>
        <w:t>dubna 2024</w:t>
      </w:r>
      <w:r w:rsidRPr="00BC3AC1">
        <w:rPr>
          <w:bCs/>
        </w:rPr>
        <w:t>.</w:t>
      </w:r>
    </w:p>
    <w:p w14:paraId="5199E31C" w14:textId="77777777" w:rsidR="005C31CE" w:rsidRPr="00BC3AC1" w:rsidRDefault="005C31CE" w:rsidP="005C31CE">
      <w:pPr>
        <w:pStyle w:val="Odstavecseseznamem"/>
        <w:jc w:val="both"/>
        <w:rPr>
          <w:bCs/>
        </w:rPr>
      </w:pPr>
    </w:p>
    <w:p w14:paraId="77B61C85" w14:textId="50FAC930" w:rsidR="00CE4B7D" w:rsidRPr="00BC3AC1" w:rsidRDefault="00CE4B7D" w:rsidP="00EC1563">
      <w:pPr>
        <w:pStyle w:val="Odstavecseseznamem"/>
        <w:numPr>
          <w:ilvl w:val="0"/>
          <w:numId w:val="20"/>
        </w:numPr>
        <w:ind w:left="426" w:hanging="426"/>
        <w:jc w:val="both"/>
        <w:rPr>
          <w:bCs/>
        </w:rPr>
      </w:pPr>
      <w:r w:rsidRPr="00BC3AC1">
        <w:rPr>
          <w:bCs/>
        </w:rPr>
        <w:t xml:space="preserve">Tato směrnice nabývá účinnosti </w:t>
      </w:r>
      <w:r w:rsidR="00DF33E4" w:rsidRPr="00BC3AC1">
        <w:rPr>
          <w:bCs/>
        </w:rPr>
        <w:t>od 1. 9. 2024</w:t>
      </w:r>
      <w:r w:rsidRPr="00BC3AC1">
        <w:rPr>
          <w:bCs/>
        </w:rPr>
        <w:t>.</w:t>
      </w:r>
    </w:p>
    <w:p w14:paraId="20710398" w14:textId="77777777" w:rsidR="00CE4B7D" w:rsidRPr="00BC3AC1" w:rsidRDefault="00CE4B7D" w:rsidP="00657D79">
      <w:pPr>
        <w:jc w:val="both"/>
        <w:rPr>
          <w:bCs/>
        </w:rPr>
      </w:pPr>
    </w:p>
    <w:p w14:paraId="2AA399A3" w14:textId="77777777" w:rsidR="00CE4B7D" w:rsidRPr="00BC3AC1" w:rsidRDefault="00CE4B7D" w:rsidP="00657D79">
      <w:pPr>
        <w:jc w:val="both"/>
        <w:rPr>
          <w:bCs/>
        </w:rPr>
      </w:pPr>
    </w:p>
    <w:p w14:paraId="3D560C22" w14:textId="5F675687" w:rsidR="00CE4B7D" w:rsidRPr="00F1646F" w:rsidRDefault="00CE4B7D" w:rsidP="00657D79">
      <w:pPr>
        <w:jc w:val="both"/>
        <w:rPr>
          <w:bCs/>
        </w:rPr>
      </w:pPr>
      <w:r w:rsidRPr="00BC3AC1">
        <w:rPr>
          <w:bCs/>
        </w:rPr>
        <w:t xml:space="preserve">Pardubice, </w:t>
      </w:r>
      <w:r w:rsidR="00DF33E4" w:rsidRPr="00BC3AC1">
        <w:rPr>
          <w:bCs/>
        </w:rPr>
        <w:t>16</w:t>
      </w:r>
      <w:r w:rsidR="00FB6E6A" w:rsidRPr="00BC3AC1">
        <w:rPr>
          <w:bCs/>
        </w:rPr>
        <w:t xml:space="preserve">. </w:t>
      </w:r>
      <w:r w:rsidR="00DF33E4" w:rsidRPr="00BC3AC1">
        <w:rPr>
          <w:bCs/>
        </w:rPr>
        <w:t>dubna 2024</w:t>
      </w:r>
    </w:p>
    <w:p w14:paraId="291C42E1" w14:textId="77777777" w:rsidR="00CE4B7D" w:rsidRPr="00F1646F" w:rsidRDefault="00CE4B7D" w:rsidP="00657D79">
      <w:pPr>
        <w:jc w:val="both"/>
        <w:rPr>
          <w:bCs/>
        </w:rPr>
      </w:pPr>
    </w:p>
    <w:p w14:paraId="3C3E7300" w14:textId="51F5021C" w:rsidR="00CE4B7D" w:rsidRPr="00F1646F" w:rsidRDefault="00CE4B7D" w:rsidP="00657D79">
      <w:pPr>
        <w:jc w:val="both"/>
        <w:rPr>
          <w:bCs/>
        </w:rPr>
      </w:pPr>
    </w:p>
    <w:p w14:paraId="0D30BBF1" w14:textId="3F52B1BA" w:rsidR="00CE4B7D" w:rsidRDefault="00CE4B7D" w:rsidP="00657D79">
      <w:pPr>
        <w:jc w:val="both"/>
        <w:rPr>
          <w:bCs/>
        </w:rPr>
      </w:pPr>
      <w:r w:rsidRPr="00F1646F">
        <w:rPr>
          <w:bCs/>
        </w:rPr>
        <w:tab/>
      </w:r>
      <w:r w:rsidRPr="00F1646F">
        <w:rPr>
          <w:bCs/>
        </w:rPr>
        <w:tab/>
      </w:r>
      <w:r w:rsidRPr="00F1646F">
        <w:rPr>
          <w:bCs/>
        </w:rPr>
        <w:tab/>
      </w:r>
      <w:r w:rsidRPr="00F1646F">
        <w:rPr>
          <w:bCs/>
        </w:rPr>
        <w:tab/>
      </w:r>
      <w:r w:rsidRPr="00F1646F">
        <w:rPr>
          <w:bCs/>
        </w:rPr>
        <w:tab/>
      </w:r>
      <w:r w:rsidRPr="00F1646F">
        <w:rPr>
          <w:bCs/>
        </w:rPr>
        <w:tab/>
      </w:r>
      <w:r w:rsidRPr="00F1646F">
        <w:rPr>
          <w:bCs/>
        </w:rPr>
        <w:tab/>
      </w:r>
      <w:r w:rsidRPr="00F1646F">
        <w:rPr>
          <w:bCs/>
        </w:rPr>
        <w:tab/>
      </w:r>
      <w:r w:rsidRPr="00F1646F">
        <w:rPr>
          <w:bCs/>
        </w:rPr>
        <w:tab/>
        <w:t>děkan FF UP</w:t>
      </w:r>
      <w:r w:rsidR="00C4288E">
        <w:rPr>
          <w:bCs/>
        </w:rPr>
        <w:t>CE</w:t>
      </w:r>
    </w:p>
    <w:p w14:paraId="21A6D2FC" w14:textId="77777777" w:rsidR="00CE4B7D" w:rsidRDefault="00CE4B7D" w:rsidP="00657D79">
      <w:pPr>
        <w:jc w:val="both"/>
      </w:pPr>
    </w:p>
    <w:sectPr w:rsidR="00C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99E0" w14:textId="77777777" w:rsidR="002165BE" w:rsidRDefault="002165BE" w:rsidP="00CE4B7D">
      <w:r>
        <w:separator/>
      </w:r>
    </w:p>
  </w:endnote>
  <w:endnote w:type="continuationSeparator" w:id="0">
    <w:p w14:paraId="33DB459F" w14:textId="77777777" w:rsidR="002165BE" w:rsidRDefault="002165BE" w:rsidP="00CE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FD8D" w14:textId="77777777" w:rsidR="002165BE" w:rsidRDefault="002165BE" w:rsidP="00CE4B7D">
      <w:r>
        <w:separator/>
      </w:r>
    </w:p>
  </w:footnote>
  <w:footnote w:type="continuationSeparator" w:id="0">
    <w:p w14:paraId="322B62B2" w14:textId="77777777" w:rsidR="002165BE" w:rsidRDefault="002165BE" w:rsidP="00CE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5E3"/>
    <w:multiLevelType w:val="hybridMultilevel"/>
    <w:tmpl w:val="54E68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7BC6"/>
    <w:multiLevelType w:val="hybridMultilevel"/>
    <w:tmpl w:val="ED7C5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0F4F"/>
    <w:multiLevelType w:val="hybridMultilevel"/>
    <w:tmpl w:val="228A7D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380D"/>
    <w:multiLevelType w:val="hybridMultilevel"/>
    <w:tmpl w:val="60DEC468"/>
    <w:lvl w:ilvl="0" w:tplc="16A87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3C6F"/>
    <w:multiLevelType w:val="hybridMultilevel"/>
    <w:tmpl w:val="D6F864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32CD4"/>
    <w:multiLevelType w:val="hybridMultilevel"/>
    <w:tmpl w:val="E5186152"/>
    <w:lvl w:ilvl="0" w:tplc="A6EAD9A4">
      <w:start w:val="1"/>
      <w:numFmt w:val="upperLetter"/>
      <w:lvlText w:val="%1)"/>
      <w:lvlJc w:val="left"/>
      <w:pPr>
        <w:ind w:left="1003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2062" w:hanging="360"/>
      </w:pPr>
    </w:lvl>
    <w:lvl w:ilvl="2" w:tplc="0405001B">
      <w:start w:val="1"/>
      <w:numFmt w:val="lowerRoman"/>
      <w:lvlText w:val="%3."/>
      <w:lvlJc w:val="right"/>
      <w:pPr>
        <w:ind w:left="2443" w:hanging="180"/>
      </w:pPr>
    </w:lvl>
    <w:lvl w:ilvl="3" w:tplc="B0BCB986">
      <w:start w:val="1"/>
      <w:numFmt w:val="decimal"/>
      <w:lvlText w:val="%4)"/>
      <w:lvlJc w:val="left"/>
      <w:pPr>
        <w:ind w:left="3163" w:hanging="360"/>
      </w:pPr>
      <w:rPr>
        <w:rFonts w:hint="default"/>
      </w:rPr>
    </w:lvl>
    <w:lvl w:ilvl="4" w:tplc="DD5CB89C">
      <w:numFmt w:val="bullet"/>
      <w:lvlText w:val="-"/>
      <w:lvlJc w:val="left"/>
      <w:pPr>
        <w:ind w:left="3883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6B45A2B"/>
    <w:multiLevelType w:val="hybridMultilevel"/>
    <w:tmpl w:val="D040D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47087"/>
    <w:multiLevelType w:val="hybridMultilevel"/>
    <w:tmpl w:val="EB408F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42A74"/>
    <w:multiLevelType w:val="multilevel"/>
    <w:tmpl w:val="31C815F2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428" w:hanging="72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1788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508" w:hanging="1800"/>
      </w:pPr>
    </w:lvl>
  </w:abstractNum>
  <w:abstractNum w:abstractNumId="9" w15:restartNumberingAfterBreak="0">
    <w:nsid w:val="4B64734F"/>
    <w:multiLevelType w:val="hybridMultilevel"/>
    <w:tmpl w:val="832A63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11748"/>
    <w:multiLevelType w:val="hybridMultilevel"/>
    <w:tmpl w:val="42369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95C56"/>
    <w:multiLevelType w:val="hybridMultilevel"/>
    <w:tmpl w:val="588A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D5D4F"/>
    <w:multiLevelType w:val="hybridMultilevel"/>
    <w:tmpl w:val="60844424"/>
    <w:lvl w:ilvl="0" w:tplc="34B672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F04B81"/>
    <w:multiLevelType w:val="multilevel"/>
    <w:tmpl w:val="C3F65EAA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428" w:hanging="72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1788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508" w:hanging="1800"/>
      </w:pPr>
    </w:lvl>
  </w:abstractNum>
  <w:abstractNum w:abstractNumId="14" w15:restartNumberingAfterBreak="0">
    <w:nsid w:val="62ED7504"/>
    <w:multiLevelType w:val="hybridMultilevel"/>
    <w:tmpl w:val="75EA0D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835DE"/>
    <w:multiLevelType w:val="hybridMultilevel"/>
    <w:tmpl w:val="5FA00BF0"/>
    <w:lvl w:ilvl="0" w:tplc="F79E20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59F55F6"/>
    <w:multiLevelType w:val="hybridMultilevel"/>
    <w:tmpl w:val="765AFC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0130F"/>
    <w:multiLevelType w:val="hybridMultilevel"/>
    <w:tmpl w:val="277C10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91727"/>
    <w:multiLevelType w:val="hybridMultilevel"/>
    <w:tmpl w:val="FAA885FA"/>
    <w:lvl w:ilvl="0" w:tplc="A5D426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B06AE"/>
    <w:multiLevelType w:val="hybridMultilevel"/>
    <w:tmpl w:val="9A5AE918"/>
    <w:lvl w:ilvl="0" w:tplc="FFFFFFFF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AAA22FB"/>
    <w:multiLevelType w:val="hybridMultilevel"/>
    <w:tmpl w:val="D416C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390432">
    <w:abstractNumId w:val="13"/>
  </w:num>
  <w:num w:numId="2" w16cid:durableId="644243988">
    <w:abstractNumId w:val="5"/>
  </w:num>
  <w:num w:numId="3" w16cid:durableId="64568063">
    <w:abstractNumId w:val="19"/>
  </w:num>
  <w:num w:numId="4" w16cid:durableId="1550803786">
    <w:abstractNumId w:val="3"/>
  </w:num>
  <w:num w:numId="5" w16cid:durableId="823469238">
    <w:abstractNumId w:val="16"/>
  </w:num>
  <w:num w:numId="6" w16cid:durableId="1816146126">
    <w:abstractNumId w:val="14"/>
  </w:num>
  <w:num w:numId="7" w16cid:durableId="1162741925">
    <w:abstractNumId w:val="9"/>
  </w:num>
  <w:num w:numId="8" w16cid:durableId="368606997">
    <w:abstractNumId w:val="20"/>
  </w:num>
  <w:num w:numId="9" w16cid:durableId="612178340">
    <w:abstractNumId w:val="8"/>
  </w:num>
  <w:num w:numId="10" w16cid:durableId="833105413">
    <w:abstractNumId w:val="11"/>
  </w:num>
  <w:num w:numId="11" w16cid:durableId="1151290900">
    <w:abstractNumId w:val="0"/>
  </w:num>
  <w:num w:numId="12" w16cid:durableId="1154375467">
    <w:abstractNumId w:val="18"/>
  </w:num>
  <w:num w:numId="13" w16cid:durableId="730347256">
    <w:abstractNumId w:val="7"/>
  </w:num>
  <w:num w:numId="14" w16cid:durableId="1777362173">
    <w:abstractNumId w:val="6"/>
  </w:num>
  <w:num w:numId="15" w16cid:durableId="391120153">
    <w:abstractNumId w:val="15"/>
  </w:num>
  <w:num w:numId="16" w16cid:durableId="92944014">
    <w:abstractNumId w:val="2"/>
  </w:num>
  <w:num w:numId="17" w16cid:durableId="792285872">
    <w:abstractNumId w:val="1"/>
  </w:num>
  <w:num w:numId="18" w16cid:durableId="1056708082">
    <w:abstractNumId w:val="17"/>
  </w:num>
  <w:num w:numId="19" w16cid:durableId="1282494029">
    <w:abstractNumId w:val="12"/>
  </w:num>
  <w:num w:numId="20" w16cid:durableId="1799302042">
    <w:abstractNumId w:val="4"/>
  </w:num>
  <w:num w:numId="21" w16cid:durableId="15985160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7D"/>
    <w:rsid w:val="000402F7"/>
    <w:rsid w:val="00044673"/>
    <w:rsid w:val="000660A8"/>
    <w:rsid w:val="000730D9"/>
    <w:rsid w:val="000A17F6"/>
    <w:rsid w:val="000F506E"/>
    <w:rsid w:val="00106EDB"/>
    <w:rsid w:val="0011263A"/>
    <w:rsid w:val="00125F85"/>
    <w:rsid w:val="00126E78"/>
    <w:rsid w:val="0016255C"/>
    <w:rsid w:val="001A7824"/>
    <w:rsid w:val="001E39BA"/>
    <w:rsid w:val="001F55B9"/>
    <w:rsid w:val="001F68C8"/>
    <w:rsid w:val="002011A1"/>
    <w:rsid w:val="002165BE"/>
    <w:rsid w:val="002314FA"/>
    <w:rsid w:val="0029238A"/>
    <w:rsid w:val="002C2F51"/>
    <w:rsid w:val="002E77BF"/>
    <w:rsid w:val="002E7B89"/>
    <w:rsid w:val="00311889"/>
    <w:rsid w:val="00325D9D"/>
    <w:rsid w:val="00336CF6"/>
    <w:rsid w:val="00365391"/>
    <w:rsid w:val="00367856"/>
    <w:rsid w:val="003809B7"/>
    <w:rsid w:val="003A2DA6"/>
    <w:rsid w:val="003C4B57"/>
    <w:rsid w:val="003D54CD"/>
    <w:rsid w:val="003E379C"/>
    <w:rsid w:val="003E503E"/>
    <w:rsid w:val="0040786D"/>
    <w:rsid w:val="004306D1"/>
    <w:rsid w:val="00436DCD"/>
    <w:rsid w:val="004B441D"/>
    <w:rsid w:val="004C2C87"/>
    <w:rsid w:val="004D0B95"/>
    <w:rsid w:val="004E5048"/>
    <w:rsid w:val="00515B5B"/>
    <w:rsid w:val="00535E5C"/>
    <w:rsid w:val="005535DB"/>
    <w:rsid w:val="00571886"/>
    <w:rsid w:val="00596594"/>
    <w:rsid w:val="005A3316"/>
    <w:rsid w:val="005C31CE"/>
    <w:rsid w:val="005D227D"/>
    <w:rsid w:val="005D63DB"/>
    <w:rsid w:val="005E0929"/>
    <w:rsid w:val="005E1DDF"/>
    <w:rsid w:val="006005A2"/>
    <w:rsid w:val="006067BD"/>
    <w:rsid w:val="006228D0"/>
    <w:rsid w:val="0063193E"/>
    <w:rsid w:val="00636658"/>
    <w:rsid w:val="00637367"/>
    <w:rsid w:val="00657D79"/>
    <w:rsid w:val="006C4E6B"/>
    <w:rsid w:val="006E7119"/>
    <w:rsid w:val="006F7F20"/>
    <w:rsid w:val="0072090A"/>
    <w:rsid w:val="00740909"/>
    <w:rsid w:val="00743F68"/>
    <w:rsid w:val="00787AD8"/>
    <w:rsid w:val="00793C20"/>
    <w:rsid w:val="007968B8"/>
    <w:rsid w:val="007B1337"/>
    <w:rsid w:val="00802137"/>
    <w:rsid w:val="00804CA4"/>
    <w:rsid w:val="008169F5"/>
    <w:rsid w:val="0085070B"/>
    <w:rsid w:val="0089301F"/>
    <w:rsid w:val="008C0327"/>
    <w:rsid w:val="008E2C57"/>
    <w:rsid w:val="008E5BB0"/>
    <w:rsid w:val="008E774A"/>
    <w:rsid w:val="008F16B9"/>
    <w:rsid w:val="00933452"/>
    <w:rsid w:val="009A35AA"/>
    <w:rsid w:val="009C2C0E"/>
    <w:rsid w:val="009C7714"/>
    <w:rsid w:val="009E0BAC"/>
    <w:rsid w:val="00A34ABC"/>
    <w:rsid w:val="00A46131"/>
    <w:rsid w:val="00A4659F"/>
    <w:rsid w:val="00A55D94"/>
    <w:rsid w:val="00A57D09"/>
    <w:rsid w:val="00A93B5A"/>
    <w:rsid w:val="00AD53C2"/>
    <w:rsid w:val="00B0149D"/>
    <w:rsid w:val="00B540C0"/>
    <w:rsid w:val="00B71BA5"/>
    <w:rsid w:val="00B846DE"/>
    <w:rsid w:val="00BC075E"/>
    <w:rsid w:val="00BC2B94"/>
    <w:rsid w:val="00BC3AC1"/>
    <w:rsid w:val="00BD6EBD"/>
    <w:rsid w:val="00C122CF"/>
    <w:rsid w:val="00C4288E"/>
    <w:rsid w:val="00C60558"/>
    <w:rsid w:val="00C70BBA"/>
    <w:rsid w:val="00C753E2"/>
    <w:rsid w:val="00CA6DEF"/>
    <w:rsid w:val="00CE4B7D"/>
    <w:rsid w:val="00CE7F5D"/>
    <w:rsid w:val="00D01B18"/>
    <w:rsid w:val="00D07414"/>
    <w:rsid w:val="00D07B9B"/>
    <w:rsid w:val="00D57AFC"/>
    <w:rsid w:val="00D63EAB"/>
    <w:rsid w:val="00DB28E5"/>
    <w:rsid w:val="00DD7B87"/>
    <w:rsid w:val="00DE308C"/>
    <w:rsid w:val="00DE7754"/>
    <w:rsid w:val="00DF33E4"/>
    <w:rsid w:val="00DF6748"/>
    <w:rsid w:val="00E10E3D"/>
    <w:rsid w:val="00E212C4"/>
    <w:rsid w:val="00E30F66"/>
    <w:rsid w:val="00E318C2"/>
    <w:rsid w:val="00E37BF4"/>
    <w:rsid w:val="00E55DAF"/>
    <w:rsid w:val="00EB7324"/>
    <w:rsid w:val="00EC1563"/>
    <w:rsid w:val="00EF2352"/>
    <w:rsid w:val="00EF3697"/>
    <w:rsid w:val="00F075FC"/>
    <w:rsid w:val="00F21AA6"/>
    <w:rsid w:val="00F83AA2"/>
    <w:rsid w:val="00F86556"/>
    <w:rsid w:val="00FB60A4"/>
    <w:rsid w:val="00FB6E6A"/>
    <w:rsid w:val="00FC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9652"/>
  <w15:chartTrackingRefBased/>
  <w15:docId w15:val="{3DFBAEC2-812E-40A1-AAE4-C33728DB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E4B7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74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4B7D"/>
    <w:rPr>
      <w:rFonts w:ascii="Times New Roman" w:eastAsiaTheme="majorEastAsia" w:hAnsi="Times New Roman" w:cstheme="majorBidi"/>
      <w:b/>
      <w:sz w:val="24"/>
      <w:szCs w:val="32"/>
      <w:lang w:eastAsia="ar-SA"/>
    </w:rPr>
  </w:style>
  <w:style w:type="paragraph" w:styleId="Odstavecseseznamem">
    <w:name w:val="List Paragraph"/>
    <w:basedOn w:val="Normln"/>
    <w:uiPriority w:val="34"/>
    <w:qFormat/>
    <w:rsid w:val="00CE4B7D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CE4B7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E4B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rsid w:val="00CE4B7D"/>
    <w:rPr>
      <w:vertAlign w:val="superscript"/>
    </w:rPr>
  </w:style>
  <w:style w:type="table" w:styleId="Mkatabulky">
    <w:name w:val="Table Grid"/>
    <w:basedOn w:val="Normlntabulka"/>
    <w:uiPriority w:val="39"/>
    <w:rsid w:val="00CE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E4B7D"/>
    <w:rPr>
      <w:color w:val="0563C1" w:themeColor="hyperlink"/>
      <w:u w:val="single"/>
    </w:rPr>
  </w:style>
  <w:style w:type="paragraph" w:customStyle="1" w:styleId="Default">
    <w:name w:val="Default"/>
    <w:rsid w:val="00CE4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E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E77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E7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77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7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754"/>
    <w:rPr>
      <w:rFonts w:ascii="Segoe UI" w:eastAsia="Times New Roman" w:hAnsi="Segoe UI" w:cs="Segoe UI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C7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74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4401-2FAB-4E16-9092-0E8D1C57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1548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Kubes Jiri</dc:creator>
  <cp:keywords/>
  <dc:description/>
  <cp:lastModifiedBy>Pato Marta</cp:lastModifiedBy>
  <cp:revision>2</cp:revision>
  <cp:lastPrinted>2022-02-22T08:04:00Z</cp:lastPrinted>
  <dcterms:created xsi:type="dcterms:W3CDTF">2024-04-08T09:11:00Z</dcterms:created>
  <dcterms:modified xsi:type="dcterms:W3CDTF">2024-04-08T09:11:00Z</dcterms:modified>
</cp:coreProperties>
</file>